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26002E71"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C37AC2">
        <w:rPr>
          <w:rFonts w:ascii="Arial Narrow" w:hAnsi="Arial Narrow"/>
          <w:b/>
          <w:iCs/>
          <w:noProof/>
          <w:sz w:val="22"/>
          <w:szCs w:val="22"/>
        </w:rPr>
        <w:t xml:space="preserve">SOMA/SP </w:t>
      </w:r>
      <w:r w:rsidR="00C7470B" w:rsidRPr="00D67389">
        <w:rPr>
          <w:rFonts w:ascii="Arial Narrow" w:hAnsi="Arial Narrow"/>
          <w:b/>
          <w:iCs/>
          <w:noProof/>
          <w:sz w:val="22"/>
          <w:szCs w:val="22"/>
        </w:rPr>
        <w:t>PRODUTOS HOSPITALARES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3BAA43D9"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w:t>
      </w:r>
      <w:r w:rsidR="000B0523">
        <w:rPr>
          <w:rFonts w:ascii="Arial Narrow" w:hAnsi="Arial Narrow"/>
          <w:b/>
          <w:bCs/>
          <w:sz w:val="22"/>
          <w:szCs w:val="22"/>
        </w:rPr>
        <w:t xml:space="preserve"> 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BF0B2D">
        <w:rPr>
          <w:rFonts w:ascii="Arial Narrow" w:hAnsi="Arial Narrow"/>
          <w:b/>
          <w:iCs/>
          <w:noProof/>
          <w:sz w:val="22"/>
          <w:szCs w:val="22"/>
        </w:rPr>
        <w:t>SOMA/SP PRODUTOS HOSPITALARES</w:t>
      </w:r>
      <w:r w:rsidR="00C7470B" w:rsidRPr="00D67389">
        <w:rPr>
          <w:rFonts w:ascii="Arial Narrow" w:hAnsi="Arial Narrow"/>
          <w:b/>
          <w:iCs/>
          <w:noProof/>
          <w:sz w:val="22"/>
          <w:szCs w:val="22"/>
        </w:rPr>
        <w:t xml:space="preserve"> LTDA,</w:t>
      </w:r>
      <w:r w:rsidR="00C7470B" w:rsidRPr="00D67389">
        <w:rPr>
          <w:rFonts w:ascii="Arial Narrow" w:hAnsi="Arial Narrow"/>
          <w:b/>
          <w:bCs/>
          <w:sz w:val="22"/>
          <w:szCs w:val="22"/>
        </w:rPr>
        <w:t xml:space="preserve"> </w:t>
      </w:r>
      <w:r w:rsidR="00C7470B" w:rsidRPr="00D67389">
        <w:rPr>
          <w:rFonts w:ascii="Arial Narrow" w:hAnsi="Arial Narrow"/>
          <w:sz w:val="22"/>
          <w:szCs w:val="22"/>
        </w:rPr>
        <w:t>sito a</w:t>
      </w:r>
      <w:r w:rsidR="00C7470B" w:rsidRPr="00D67389">
        <w:rPr>
          <w:rFonts w:ascii="Arial Narrow" w:hAnsi="Arial Narrow"/>
          <w:bCs/>
          <w:iCs/>
          <w:noProof/>
          <w:sz w:val="22"/>
          <w:szCs w:val="22"/>
        </w:rPr>
        <w:t xml:space="preserve"> </w:t>
      </w:r>
      <w:r w:rsidR="00BF0B2D">
        <w:rPr>
          <w:rFonts w:ascii="Arial Narrow" w:hAnsi="Arial Narrow"/>
          <w:bCs/>
          <w:iCs/>
          <w:noProof/>
          <w:sz w:val="22"/>
          <w:szCs w:val="22"/>
        </w:rPr>
        <w:t>Estrada Samuel Aizemberg</w:t>
      </w:r>
      <w:r w:rsidR="00C7470B" w:rsidRPr="00D67389">
        <w:rPr>
          <w:rFonts w:ascii="Arial Narrow" w:hAnsi="Arial Narrow"/>
          <w:bCs/>
          <w:iCs/>
          <w:noProof/>
          <w:sz w:val="22"/>
          <w:szCs w:val="22"/>
        </w:rPr>
        <w:t xml:space="preserve">, nº </w:t>
      </w:r>
      <w:r w:rsidR="00BF0B2D">
        <w:rPr>
          <w:rFonts w:ascii="Arial Narrow" w:hAnsi="Arial Narrow"/>
          <w:bCs/>
          <w:iCs/>
          <w:noProof/>
          <w:sz w:val="22"/>
          <w:szCs w:val="22"/>
        </w:rPr>
        <w:t>1100</w:t>
      </w:r>
      <w:r w:rsidR="00C7470B" w:rsidRPr="00D67389">
        <w:rPr>
          <w:rFonts w:ascii="Arial Narrow" w:hAnsi="Arial Narrow"/>
          <w:bCs/>
          <w:iCs/>
          <w:noProof/>
          <w:sz w:val="22"/>
          <w:szCs w:val="22"/>
        </w:rPr>
        <w:t xml:space="preserve">, </w:t>
      </w:r>
      <w:r w:rsidR="00BF0B2D">
        <w:rPr>
          <w:rFonts w:ascii="Arial Narrow" w:hAnsi="Arial Narrow"/>
          <w:bCs/>
          <w:iCs/>
          <w:noProof/>
          <w:sz w:val="22"/>
          <w:szCs w:val="22"/>
        </w:rPr>
        <w:t>Alves Dias</w:t>
      </w:r>
      <w:r w:rsidR="00C7470B" w:rsidRPr="00D67389">
        <w:rPr>
          <w:rFonts w:ascii="Arial Narrow" w:hAnsi="Arial Narrow"/>
          <w:bCs/>
          <w:iCs/>
          <w:noProof/>
          <w:sz w:val="22"/>
          <w:szCs w:val="22"/>
        </w:rPr>
        <w:t xml:space="preserve">, CEP </w:t>
      </w:r>
      <w:r w:rsidR="00BF0B2D">
        <w:rPr>
          <w:rFonts w:ascii="Arial Narrow" w:hAnsi="Arial Narrow"/>
          <w:bCs/>
          <w:iCs/>
          <w:noProof/>
          <w:sz w:val="22"/>
          <w:szCs w:val="22"/>
        </w:rPr>
        <w:t>09</w:t>
      </w:r>
      <w:r w:rsidR="00C7470B" w:rsidRPr="00D67389">
        <w:rPr>
          <w:rFonts w:ascii="Arial Narrow" w:hAnsi="Arial Narrow"/>
          <w:bCs/>
          <w:iCs/>
          <w:noProof/>
          <w:sz w:val="22"/>
          <w:szCs w:val="22"/>
        </w:rPr>
        <w:t>.</w:t>
      </w:r>
      <w:r w:rsidR="00BF0B2D">
        <w:rPr>
          <w:rFonts w:ascii="Arial Narrow" w:hAnsi="Arial Narrow"/>
          <w:bCs/>
          <w:iCs/>
          <w:noProof/>
          <w:sz w:val="22"/>
          <w:szCs w:val="22"/>
        </w:rPr>
        <w:t>851</w:t>
      </w:r>
      <w:r w:rsidR="00C7470B" w:rsidRPr="00D67389">
        <w:rPr>
          <w:rFonts w:ascii="Arial Narrow" w:hAnsi="Arial Narrow"/>
          <w:bCs/>
          <w:iCs/>
          <w:noProof/>
          <w:sz w:val="22"/>
          <w:szCs w:val="22"/>
        </w:rPr>
        <w:t>-</w:t>
      </w:r>
      <w:r w:rsidR="00BF0B2D">
        <w:rPr>
          <w:rFonts w:ascii="Arial Narrow" w:hAnsi="Arial Narrow"/>
          <w:bCs/>
          <w:iCs/>
          <w:noProof/>
          <w:sz w:val="22"/>
          <w:szCs w:val="22"/>
        </w:rPr>
        <w:t>550</w:t>
      </w:r>
      <w:r w:rsidR="00C7470B" w:rsidRPr="00D67389">
        <w:rPr>
          <w:rFonts w:ascii="Arial Narrow" w:hAnsi="Arial Narrow"/>
          <w:bCs/>
          <w:iCs/>
          <w:noProof/>
          <w:sz w:val="22"/>
          <w:szCs w:val="22"/>
        </w:rPr>
        <w:t xml:space="preserve">, </w:t>
      </w:r>
      <w:r w:rsidR="00BF0B2D">
        <w:rPr>
          <w:rFonts w:ascii="Arial Narrow" w:hAnsi="Arial Narrow"/>
          <w:bCs/>
          <w:iCs/>
          <w:noProof/>
          <w:sz w:val="22"/>
          <w:szCs w:val="22"/>
        </w:rPr>
        <w:t>São Bernardo do Campo - SP</w:t>
      </w:r>
      <w:r w:rsidR="00C7470B" w:rsidRPr="00D67389">
        <w:rPr>
          <w:rFonts w:ascii="Arial Narrow" w:hAnsi="Arial Narrow"/>
          <w:sz w:val="22"/>
          <w:szCs w:val="22"/>
        </w:rPr>
        <w:t>, CNPJ</w:t>
      </w:r>
      <w:r w:rsidR="00184527" w:rsidRPr="00184527">
        <w:rPr>
          <w:rFonts w:ascii="Arial Narrow" w:hAnsi="Arial Narrow"/>
          <w:bCs/>
          <w:iCs/>
          <w:noProof/>
          <w:sz w:val="22"/>
          <w:szCs w:val="22"/>
        </w:rPr>
        <w:t xml:space="preserve"> </w:t>
      </w:r>
      <w:r w:rsidR="00184527" w:rsidRPr="00184527">
        <w:rPr>
          <w:rFonts w:ascii="Arial Narrow" w:hAnsi="Arial Narrow"/>
          <w:bCs/>
          <w:iCs/>
          <w:sz w:val="22"/>
          <w:szCs w:val="22"/>
        </w:rPr>
        <w:t>05.847.630/0001-10</w:t>
      </w:r>
      <w:r w:rsidR="00C7470B" w:rsidRPr="00D67389">
        <w:rPr>
          <w:rFonts w:ascii="Arial Narrow" w:hAnsi="Arial Narrow"/>
          <w:sz w:val="22"/>
          <w:szCs w:val="22"/>
        </w:rPr>
        <w:t>, doravante denominado Contratada, representada neste ato por</w:t>
      </w:r>
      <w:r w:rsidR="003552E6">
        <w:rPr>
          <w:rFonts w:ascii="Arial Narrow" w:hAnsi="Arial Narrow"/>
          <w:sz w:val="22"/>
          <w:szCs w:val="22"/>
        </w:rPr>
        <w:t xml:space="preserve"> </w:t>
      </w:r>
      <w:r w:rsidR="003552E6" w:rsidRPr="00FB082E">
        <w:rPr>
          <w:rFonts w:ascii="Arial Narrow" w:hAnsi="Arial Narrow"/>
          <w:sz w:val="22"/>
          <w:szCs w:val="22"/>
        </w:rPr>
        <w:t>HAMILTON PLETSCH, RG 70.513.771-46 e CPF 642.661.760-15</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10036" w:type="dxa"/>
        <w:tblInd w:w="70" w:type="dxa"/>
        <w:tblCellMar>
          <w:left w:w="70" w:type="dxa"/>
          <w:right w:w="70" w:type="dxa"/>
        </w:tblCellMar>
        <w:tblLook w:val="04A0" w:firstRow="1" w:lastRow="0" w:firstColumn="1" w:lastColumn="0" w:noHBand="0" w:noVBand="1"/>
      </w:tblPr>
      <w:tblGrid>
        <w:gridCol w:w="593"/>
        <w:gridCol w:w="3438"/>
        <w:gridCol w:w="1403"/>
        <w:gridCol w:w="1133"/>
        <w:gridCol w:w="1514"/>
        <w:gridCol w:w="912"/>
        <w:gridCol w:w="1043"/>
      </w:tblGrid>
      <w:tr w:rsidR="00E52FEA" w:rsidRPr="00D67389" w14:paraId="01626642" w14:textId="77777777" w:rsidTr="00E52FEA">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3D91C2D7"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3438" w:type="dxa"/>
            <w:tcBorders>
              <w:top w:val="single" w:sz="8" w:space="0" w:color="auto"/>
              <w:left w:val="single" w:sz="4" w:space="0" w:color="auto"/>
              <w:bottom w:val="single" w:sz="8" w:space="0" w:color="000000"/>
              <w:right w:val="single" w:sz="4" w:space="0" w:color="auto"/>
            </w:tcBorders>
            <w:noWrap/>
            <w:vAlign w:val="center"/>
            <w:hideMark/>
          </w:tcPr>
          <w:p w14:paraId="1BEC7E4F"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403" w:type="dxa"/>
            <w:tcBorders>
              <w:top w:val="single" w:sz="8" w:space="0" w:color="auto"/>
              <w:left w:val="single" w:sz="4" w:space="0" w:color="auto"/>
              <w:bottom w:val="single" w:sz="4" w:space="0" w:color="auto"/>
              <w:right w:val="single" w:sz="4" w:space="0" w:color="auto"/>
            </w:tcBorders>
          </w:tcPr>
          <w:p w14:paraId="75417C6C" w14:textId="72D34322"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133" w:type="dxa"/>
            <w:tcBorders>
              <w:top w:val="single" w:sz="8" w:space="0" w:color="auto"/>
              <w:left w:val="single" w:sz="4" w:space="0" w:color="auto"/>
              <w:bottom w:val="single" w:sz="4" w:space="0" w:color="auto"/>
              <w:right w:val="single" w:sz="4" w:space="0" w:color="auto"/>
            </w:tcBorders>
            <w:noWrap/>
            <w:vAlign w:val="center"/>
            <w:hideMark/>
          </w:tcPr>
          <w:p w14:paraId="5AB66C1F" w14:textId="239DBBFC"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 xml:space="preserve">Quantidade </w:t>
            </w:r>
          </w:p>
        </w:tc>
        <w:tc>
          <w:tcPr>
            <w:tcW w:w="1514"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912"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043"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E52FEA" w:rsidRPr="00D67389" w14:paraId="13EC8D28" w14:textId="77777777" w:rsidTr="00E52FEA">
        <w:trPr>
          <w:trHeight w:val="379"/>
        </w:trPr>
        <w:tc>
          <w:tcPr>
            <w:tcW w:w="593" w:type="dxa"/>
            <w:tcBorders>
              <w:top w:val="nil"/>
              <w:left w:val="single" w:sz="8" w:space="0" w:color="auto"/>
              <w:bottom w:val="single" w:sz="4" w:space="0" w:color="auto"/>
              <w:right w:val="single" w:sz="4" w:space="0" w:color="auto"/>
            </w:tcBorders>
            <w:vAlign w:val="center"/>
          </w:tcPr>
          <w:p w14:paraId="36F9986A" w14:textId="0B2D7459" w:rsidR="003552E6" w:rsidRPr="003552E6" w:rsidRDefault="003552E6" w:rsidP="003552E6">
            <w:pPr>
              <w:jc w:val="center"/>
              <w:rPr>
                <w:rFonts w:ascii="Arial Narrow" w:hAnsi="Arial Narrow" w:cs="Arial Narrow"/>
                <w:b/>
                <w:bCs/>
                <w:color w:val="000000"/>
                <w:sz w:val="22"/>
                <w:szCs w:val="22"/>
              </w:rPr>
            </w:pPr>
            <w:r w:rsidRPr="003552E6">
              <w:rPr>
                <w:rFonts w:ascii="Arial Narrow" w:hAnsi="Arial Narrow" w:cs="Arial Narrow"/>
                <w:b/>
                <w:bCs/>
                <w:color w:val="000000"/>
                <w:sz w:val="22"/>
                <w:szCs w:val="22"/>
              </w:rPr>
              <w:t>12</w:t>
            </w:r>
          </w:p>
        </w:tc>
        <w:tc>
          <w:tcPr>
            <w:tcW w:w="3438" w:type="dxa"/>
            <w:tcBorders>
              <w:top w:val="nil"/>
              <w:left w:val="nil"/>
              <w:bottom w:val="single" w:sz="4" w:space="0" w:color="auto"/>
              <w:right w:val="single" w:sz="4" w:space="0" w:color="auto"/>
            </w:tcBorders>
            <w:vAlign w:val="center"/>
          </w:tcPr>
          <w:p w14:paraId="2058FB52" w14:textId="04175DF0" w:rsidR="003552E6" w:rsidRPr="00D67389" w:rsidRDefault="003552E6" w:rsidP="003552E6">
            <w:pPr>
              <w:rPr>
                <w:rFonts w:ascii="Arial Narrow" w:hAnsi="Arial Narrow" w:cs="Arial Narrow"/>
                <w:color w:val="000000"/>
                <w:sz w:val="22"/>
                <w:szCs w:val="22"/>
              </w:rPr>
            </w:pPr>
            <w:r>
              <w:rPr>
                <w:rFonts w:ascii="Arial Narrow" w:hAnsi="Arial Narrow" w:cs="Arial"/>
              </w:rPr>
              <w:t>Água para injeção 5ml</w:t>
            </w:r>
          </w:p>
        </w:tc>
        <w:tc>
          <w:tcPr>
            <w:tcW w:w="1403" w:type="dxa"/>
            <w:tcBorders>
              <w:top w:val="single" w:sz="4" w:space="0" w:color="auto"/>
              <w:left w:val="nil"/>
              <w:bottom w:val="single" w:sz="4" w:space="0" w:color="auto"/>
              <w:right w:val="single" w:sz="4" w:space="0" w:color="auto"/>
            </w:tcBorders>
            <w:vAlign w:val="center"/>
          </w:tcPr>
          <w:p w14:paraId="3737C2F8" w14:textId="0F7B6548" w:rsidR="003552E6" w:rsidRPr="00D67389" w:rsidRDefault="003552E6" w:rsidP="003552E6">
            <w:pPr>
              <w:jc w:val="center"/>
              <w:rPr>
                <w:rFonts w:ascii="Arial Narrow" w:hAnsi="Arial Narrow" w:cs="Arial Narrow"/>
                <w:bCs/>
                <w:sz w:val="22"/>
                <w:szCs w:val="22"/>
              </w:rPr>
            </w:pPr>
            <w:r>
              <w:rPr>
                <w:rFonts w:ascii="Arial Narrow" w:hAnsi="Arial Narrow" w:cs="Arial"/>
                <w:sz w:val="22"/>
                <w:szCs w:val="22"/>
              </w:rPr>
              <w:t xml:space="preserve">Ampola de </w:t>
            </w:r>
            <w:proofErr w:type="spellStart"/>
            <w:r>
              <w:rPr>
                <w:rFonts w:ascii="Arial Narrow" w:hAnsi="Arial Narrow" w:cs="Arial"/>
                <w:sz w:val="22"/>
                <w:szCs w:val="22"/>
              </w:rPr>
              <w:t>plast</w:t>
            </w:r>
            <w:proofErr w:type="spellEnd"/>
            <w:r>
              <w:rPr>
                <w:rFonts w:ascii="Arial Narrow" w:hAnsi="Arial Narrow" w:cs="Arial"/>
                <w:sz w:val="22"/>
                <w:szCs w:val="22"/>
              </w:rPr>
              <w:t xml:space="preserve"> c/ 5ml</w:t>
            </w:r>
          </w:p>
        </w:tc>
        <w:tc>
          <w:tcPr>
            <w:tcW w:w="1133" w:type="dxa"/>
            <w:tcBorders>
              <w:top w:val="single" w:sz="4" w:space="0" w:color="auto"/>
              <w:left w:val="single" w:sz="4" w:space="0" w:color="auto"/>
              <w:bottom w:val="single" w:sz="4" w:space="0" w:color="auto"/>
              <w:right w:val="single" w:sz="4" w:space="0" w:color="auto"/>
            </w:tcBorders>
            <w:vAlign w:val="center"/>
          </w:tcPr>
          <w:p w14:paraId="10AE2B72" w14:textId="7B006F1D" w:rsidR="003552E6" w:rsidRPr="00D67389" w:rsidRDefault="003552E6" w:rsidP="003552E6">
            <w:pPr>
              <w:jc w:val="center"/>
              <w:rPr>
                <w:rFonts w:ascii="Arial Narrow" w:hAnsi="Arial Narrow" w:cs="Arial Narrow"/>
                <w:color w:val="000000"/>
                <w:sz w:val="22"/>
                <w:szCs w:val="22"/>
              </w:rPr>
            </w:pPr>
            <w:r>
              <w:rPr>
                <w:rFonts w:ascii="Arial Narrow" w:hAnsi="Arial Narrow" w:cs="Arial Narrow"/>
                <w:color w:val="000000"/>
                <w:sz w:val="22"/>
                <w:szCs w:val="22"/>
              </w:rPr>
              <w:t>5.000</w:t>
            </w:r>
          </w:p>
        </w:tc>
        <w:tc>
          <w:tcPr>
            <w:tcW w:w="1514" w:type="dxa"/>
            <w:tcBorders>
              <w:top w:val="single" w:sz="4" w:space="0" w:color="auto"/>
              <w:left w:val="nil"/>
              <w:bottom w:val="single" w:sz="4" w:space="0" w:color="auto"/>
              <w:right w:val="single" w:sz="4" w:space="0" w:color="auto"/>
            </w:tcBorders>
            <w:vAlign w:val="center"/>
          </w:tcPr>
          <w:p w14:paraId="04C55FCD" w14:textId="74F073E9" w:rsidR="003552E6" w:rsidRPr="00D67389" w:rsidRDefault="00E52FEA" w:rsidP="003552E6">
            <w:pPr>
              <w:jc w:val="center"/>
              <w:rPr>
                <w:rFonts w:ascii="Arial Narrow" w:hAnsi="Arial Narrow" w:cs="Arial Narrow"/>
                <w:color w:val="000000"/>
                <w:sz w:val="22"/>
                <w:szCs w:val="22"/>
              </w:rPr>
            </w:pPr>
            <w:r>
              <w:rPr>
                <w:rFonts w:ascii="Arial Narrow" w:hAnsi="Arial Narrow" w:cs="Arial Narrow"/>
                <w:color w:val="000000"/>
                <w:sz w:val="22"/>
                <w:szCs w:val="22"/>
              </w:rPr>
              <w:t>EQUIPLEX</w:t>
            </w:r>
          </w:p>
        </w:tc>
        <w:tc>
          <w:tcPr>
            <w:tcW w:w="912" w:type="dxa"/>
            <w:tcBorders>
              <w:top w:val="single" w:sz="4" w:space="0" w:color="auto"/>
              <w:left w:val="nil"/>
              <w:bottom w:val="single" w:sz="4" w:space="0" w:color="auto"/>
              <w:right w:val="single" w:sz="8" w:space="0" w:color="auto"/>
            </w:tcBorders>
            <w:vAlign w:val="center"/>
          </w:tcPr>
          <w:p w14:paraId="22F8F578" w14:textId="06FA83F2" w:rsidR="003552E6" w:rsidRPr="00D67389" w:rsidRDefault="003552E6" w:rsidP="00FD13B2">
            <w:pPr>
              <w:jc w:val="right"/>
              <w:rPr>
                <w:rFonts w:ascii="Arial Narrow" w:hAnsi="Arial Narrow" w:cs="Arial Narrow"/>
                <w:color w:val="000000"/>
                <w:sz w:val="22"/>
                <w:szCs w:val="22"/>
              </w:rPr>
            </w:pPr>
            <w:r>
              <w:rPr>
                <w:rFonts w:ascii="Arial Narrow" w:hAnsi="Arial Narrow" w:cs="Arial Narrow"/>
                <w:color w:val="000000"/>
                <w:sz w:val="22"/>
                <w:szCs w:val="22"/>
              </w:rPr>
              <w:t>0,1984</w:t>
            </w:r>
          </w:p>
        </w:tc>
        <w:tc>
          <w:tcPr>
            <w:tcW w:w="1043" w:type="dxa"/>
            <w:tcBorders>
              <w:top w:val="single" w:sz="4" w:space="0" w:color="auto"/>
              <w:left w:val="nil"/>
              <w:bottom w:val="single" w:sz="4" w:space="0" w:color="auto"/>
              <w:right w:val="single" w:sz="8" w:space="0" w:color="auto"/>
            </w:tcBorders>
            <w:vAlign w:val="center"/>
          </w:tcPr>
          <w:p w14:paraId="43EDC6B3" w14:textId="33F0173D" w:rsidR="003552E6" w:rsidRPr="00D67389" w:rsidRDefault="003552E6" w:rsidP="00FD13B2">
            <w:pPr>
              <w:jc w:val="right"/>
              <w:rPr>
                <w:rFonts w:ascii="Arial Narrow" w:hAnsi="Arial Narrow" w:cs="Arial Narrow"/>
                <w:color w:val="000000"/>
                <w:sz w:val="22"/>
                <w:szCs w:val="22"/>
              </w:rPr>
            </w:pPr>
            <w:r>
              <w:rPr>
                <w:rFonts w:ascii="Arial Narrow" w:hAnsi="Arial Narrow" w:cs="Arial Narrow"/>
                <w:color w:val="000000"/>
                <w:sz w:val="22"/>
                <w:szCs w:val="22"/>
              </w:rPr>
              <w:t>992,00</w:t>
            </w:r>
          </w:p>
        </w:tc>
      </w:tr>
      <w:tr w:rsidR="00E52FEA" w:rsidRPr="00D67389" w14:paraId="6233554C" w14:textId="77777777" w:rsidTr="00E52FEA">
        <w:trPr>
          <w:trHeight w:val="379"/>
        </w:trPr>
        <w:tc>
          <w:tcPr>
            <w:tcW w:w="593" w:type="dxa"/>
            <w:tcBorders>
              <w:top w:val="nil"/>
              <w:left w:val="single" w:sz="8" w:space="0" w:color="auto"/>
              <w:bottom w:val="single" w:sz="4" w:space="0" w:color="auto"/>
              <w:right w:val="single" w:sz="4" w:space="0" w:color="auto"/>
            </w:tcBorders>
            <w:vAlign w:val="center"/>
          </w:tcPr>
          <w:p w14:paraId="74EFFFFC" w14:textId="6560DC02" w:rsidR="003552E6" w:rsidRPr="003552E6" w:rsidRDefault="003552E6" w:rsidP="003552E6">
            <w:pPr>
              <w:jc w:val="center"/>
              <w:rPr>
                <w:rFonts w:ascii="Arial Narrow" w:hAnsi="Arial Narrow" w:cs="Arial Narrow"/>
                <w:b/>
                <w:bCs/>
                <w:color w:val="000000"/>
                <w:sz w:val="22"/>
                <w:szCs w:val="22"/>
              </w:rPr>
            </w:pPr>
            <w:r w:rsidRPr="003552E6">
              <w:rPr>
                <w:rFonts w:ascii="Arial Narrow" w:hAnsi="Arial Narrow" w:cs="Arial Narrow"/>
                <w:b/>
                <w:bCs/>
                <w:color w:val="000000"/>
                <w:sz w:val="22"/>
                <w:szCs w:val="22"/>
              </w:rPr>
              <w:t>13</w:t>
            </w:r>
          </w:p>
        </w:tc>
        <w:tc>
          <w:tcPr>
            <w:tcW w:w="3438" w:type="dxa"/>
            <w:tcBorders>
              <w:top w:val="nil"/>
              <w:left w:val="nil"/>
              <w:bottom w:val="single" w:sz="4" w:space="0" w:color="auto"/>
              <w:right w:val="single" w:sz="4" w:space="0" w:color="auto"/>
            </w:tcBorders>
            <w:vAlign w:val="center"/>
          </w:tcPr>
          <w:p w14:paraId="363C5930" w14:textId="78C226AC" w:rsidR="003552E6" w:rsidRPr="00D67389" w:rsidRDefault="003552E6" w:rsidP="003552E6">
            <w:pPr>
              <w:rPr>
                <w:rFonts w:ascii="Arial Narrow" w:hAnsi="Arial Narrow" w:cs="Arial"/>
                <w:sz w:val="22"/>
                <w:szCs w:val="22"/>
              </w:rPr>
            </w:pPr>
            <w:proofErr w:type="spellStart"/>
            <w:r>
              <w:rPr>
                <w:rFonts w:ascii="Arial Narrow" w:hAnsi="Arial Narrow" w:cs="Arial"/>
              </w:rPr>
              <w:t>Albendazol</w:t>
            </w:r>
            <w:proofErr w:type="spellEnd"/>
            <w:r>
              <w:rPr>
                <w:rFonts w:ascii="Arial Narrow" w:hAnsi="Arial Narrow" w:cs="Arial"/>
              </w:rPr>
              <w:t xml:space="preserve"> 400mg</w:t>
            </w:r>
          </w:p>
        </w:tc>
        <w:tc>
          <w:tcPr>
            <w:tcW w:w="1403" w:type="dxa"/>
            <w:tcBorders>
              <w:top w:val="single" w:sz="4" w:space="0" w:color="auto"/>
              <w:left w:val="nil"/>
              <w:bottom w:val="single" w:sz="4" w:space="0" w:color="auto"/>
              <w:right w:val="single" w:sz="4" w:space="0" w:color="auto"/>
            </w:tcBorders>
            <w:vAlign w:val="center"/>
          </w:tcPr>
          <w:p w14:paraId="2AA9D8B0" w14:textId="4B5280E8" w:rsidR="003552E6" w:rsidRPr="00D67389" w:rsidRDefault="003552E6" w:rsidP="003552E6">
            <w:pPr>
              <w:jc w:val="center"/>
              <w:rPr>
                <w:rFonts w:ascii="Arial Narrow" w:hAnsi="Arial Narrow" w:cs="Arial Narrow"/>
                <w:color w:val="00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44365CFB" w14:textId="5ACCB402" w:rsidR="003552E6" w:rsidRPr="00D67389" w:rsidRDefault="003552E6" w:rsidP="003552E6">
            <w:pPr>
              <w:jc w:val="center"/>
              <w:rPr>
                <w:rFonts w:ascii="Arial Narrow" w:hAnsi="Arial Narrow" w:cs="Arial Narrow"/>
                <w:color w:val="000000"/>
                <w:sz w:val="22"/>
                <w:szCs w:val="22"/>
              </w:rPr>
            </w:pPr>
            <w:r>
              <w:rPr>
                <w:rFonts w:ascii="Arial Narrow" w:hAnsi="Arial Narrow" w:cs="Arial Narrow"/>
                <w:color w:val="000000"/>
                <w:sz w:val="22"/>
                <w:szCs w:val="22"/>
              </w:rPr>
              <w:t>2.000</w:t>
            </w:r>
          </w:p>
        </w:tc>
        <w:tc>
          <w:tcPr>
            <w:tcW w:w="1514" w:type="dxa"/>
            <w:tcBorders>
              <w:top w:val="single" w:sz="4" w:space="0" w:color="auto"/>
              <w:left w:val="nil"/>
              <w:bottom w:val="single" w:sz="4" w:space="0" w:color="auto"/>
              <w:right w:val="single" w:sz="4" w:space="0" w:color="auto"/>
            </w:tcBorders>
            <w:vAlign w:val="center"/>
          </w:tcPr>
          <w:p w14:paraId="7499DB27" w14:textId="653199F1" w:rsidR="003552E6" w:rsidRPr="00D67389" w:rsidRDefault="00E52FEA" w:rsidP="003552E6">
            <w:pPr>
              <w:jc w:val="center"/>
              <w:rPr>
                <w:rFonts w:ascii="Arial Narrow" w:hAnsi="Arial Narrow" w:cs="Arial Narrow"/>
                <w:color w:val="000000"/>
                <w:sz w:val="22"/>
                <w:szCs w:val="22"/>
              </w:rPr>
            </w:pPr>
            <w:r>
              <w:rPr>
                <w:rFonts w:ascii="Arial Narrow" w:hAnsi="Arial Narrow" w:cs="Arial Narrow"/>
                <w:color w:val="000000"/>
                <w:sz w:val="22"/>
                <w:szCs w:val="22"/>
              </w:rPr>
              <w:t>GENÉRICO PRATI</w:t>
            </w:r>
          </w:p>
        </w:tc>
        <w:tc>
          <w:tcPr>
            <w:tcW w:w="912" w:type="dxa"/>
            <w:tcBorders>
              <w:top w:val="single" w:sz="4" w:space="0" w:color="auto"/>
              <w:left w:val="nil"/>
              <w:bottom w:val="single" w:sz="4" w:space="0" w:color="auto"/>
              <w:right w:val="single" w:sz="8" w:space="0" w:color="auto"/>
            </w:tcBorders>
            <w:vAlign w:val="center"/>
          </w:tcPr>
          <w:p w14:paraId="4D795C6E" w14:textId="347270F9" w:rsidR="003552E6" w:rsidRPr="00D67389" w:rsidRDefault="003552E6" w:rsidP="00FD13B2">
            <w:pPr>
              <w:jc w:val="right"/>
              <w:rPr>
                <w:rFonts w:ascii="Arial Narrow" w:hAnsi="Arial Narrow" w:cs="Arial Narrow"/>
                <w:color w:val="000000"/>
                <w:sz w:val="22"/>
                <w:szCs w:val="22"/>
              </w:rPr>
            </w:pPr>
            <w:r>
              <w:rPr>
                <w:rFonts w:ascii="Arial Narrow" w:hAnsi="Arial Narrow" w:cs="Arial Narrow"/>
                <w:color w:val="000000"/>
                <w:sz w:val="22"/>
                <w:szCs w:val="22"/>
              </w:rPr>
              <w:t>0,44</w:t>
            </w:r>
          </w:p>
        </w:tc>
        <w:tc>
          <w:tcPr>
            <w:tcW w:w="1043" w:type="dxa"/>
            <w:tcBorders>
              <w:top w:val="single" w:sz="4" w:space="0" w:color="auto"/>
              <w:left w:val="nil"/>
              <w:bottom w:val="single" w:sz="4" w:space="0" w:color="auto"/>
              <w:right w:val="single" w:sz="8" w:space="0" w:color="auto"/>
            </w:tcBorders>
            <w:vAlign w:val="center"/>
          </w:tcPr>
          <w:p w14:paraId="43DBCC24" w14:textId="79B3F1C4" w:rsidR="003552E6" w:rsidRPr="00D67389" w:rsidRDefault="003552E6" w:rsidP="00FD13B2">
            <w:pPr>
              <w:jc w:val="right"/>
              <w:rPr>
                <w:rFonts w:ascii="Arial Narrow" w:hAnsi="Arial Narrow" w:cs="Arial Narrow"/>
                <w:color w:val="000000"/>
                <w:sz w:val="22"/>
                <w:szCs w:val="22"/>
              </w:rPr>
            </w:pPr>
            <w:r>
              <w:rPr>
                <w:rFonts w:ascii="Arial Narrow" w:hAnsi="Arial Narrow" w:cs="Arial Narrow"/>
                <w:color w:val="000000"/>
                <w:sz w:val="22"/>
                <w:szCs w:val="22"/>
              </w:rPr>
              <w:t>880,00</w:t>
            </w:r>
          </w:p>
        </w:tc>
      </w:tr>
      <w:tr w:rsidR="00E52FEA" w:rsidRPr="00D67389" w14:paraId="245B3E58"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55C2604E" w14:textId="76A867F1" w:rsidR="00E36ED4" w:rsidRPr="00E36ED4" w:rsidRDefault="00E36ED4" w:rsidP="00E36ED4">
            <w:pPr>
              <w:jc w:val="center"/>
              <w:rPr>
                <w:rFonts w:ascii="Arial Narrow" w:hAnsi="Arial Narrow" w:cs="Arial Narrow"/>
                <w:b/>
                <w:bCs/>
                <w:color w:val="000000"/>
                <w:sz w:val="22"/>
                <w:szCs w:val="22"/>
              </w:rPr>
            </w:pPr>
            <w:r w:rsidRPr="00E36ED4">
              <w:rPr>
                <w:rFonts w:ascii="Arial Narrow" w:hAnsi="Arial Narrow" w:cs="Arial Narrow"/>
                <w:b/>
                <w:bCs/>
                <w:color w:val="000000"/>
                <w:sz w:val="22"/>
                <w:szCs w:val="22"/>
              </w:rPr>
              <w:t>31</w:t>
            </w:r>
          </w:p>
        </w:tc>
        <w:tc>
          <w:tcPr>
            <w:tcW w:w="3438" w:type="dxa"/>
            <w:tcBorders>
              <w:top w:val="single" w:sz="4" w:space="0" w:color="auto"/>
              <w:left w:val="nil"/>
              <w:bottom w:val="single" w:sz="4" w:space="0" w:color="auto"/>
              <w:right w:val="single" w:sz="4" w:space="0" w:color="auto"/>
            </w:tcBorders>
            <w:vAlign w:val="center"/>
          </w:tcPr>
          <w:p w14:paraId="1CF578A3" w14:textId="289118C3" w:rsidR="00E36ED4" w:rsidRPr="00D67389" w:rsidRDefault="00E36ED4" w:rsidP="00E36ED4">
            <w:pPr>
              <w:rPr>
                <w:rFonts w:ascii="Arial Narrow" w:hAnsi="Arial Narrow" w:cs="Arial"/>
                <w:sz w:val="22"/>
                <w:szCs w:val="22"/>
              </w:rPr>
            </w:pPr>
            <w:r>
              <w:rPr>
                <w:rFonts w:ascii="Arial Narrow" w:hAnsi="Arial Narrow"/>
                <w:bCs/>
                <w:lang w:val="x-none"/>
              </w:rPr>
              <w:t>Atropina, sulfato 0,25mg/ml sol. injetável</w:t>
            </w:r>
          </w:p>
        </w:tc>
        <w:tc>
          <w:tcPr>
            <w:tcW w:w="1403" w:type="dxa"/>
            <w:tcBorders>
              <w:top w:val="single" w:sz="4" w:space="0" w:color="auto"/>
              <w:left w:val="nil"/>
              <w:bottom w:val="single" w:sz="4" w:space="0" w:color="auto"/>
              <w:right w:val="single" w:sz="4" w:space="0" w:color="auto"/>
            </w:tcBorders>
            <w:vAlign w:val="center"/>
          </w:tcPr>
          <w:p w14:paraId="1021D910" w14:textId="616FC3C9" w:rsidR="00E36ED4" w:rsidRPr="00D67389" w:rsidRDefault="00E36ED4" w:rsidP="00E36ED4">
            <w:pPr>
              <w:jc w:val="center"/>
              <w:rPr>
                <w:rFonts w:ascii="Arial Narrow" w:hAnsi="Arial Narrow" w:cs="Arial Narrow"/>
                <w:color w:val="000000"/>
                <w:sz w:val="22"/>
                <w:szCs w:val="22"/>
              </w:rPr>
            </w:pPr>
            <w:r>
              <w:rPr>
                <w:rFonts w:ascii="Arial Narrow" w:hAnsi="Arial Narrow" w:cs="Arial"/>
                <w:sz w:val="22"/>
                <w:szCs w:val="22"/>
              </w:rPr>
              <w:t>Ampola c/ 1ml</w:t>
            </w:r>
          </w:p>
        </w:tc>
        <w:tc>
          <w:tcPr>
            <w:tcW w:w="1133" w:type="dxa"/>
            <w:tcBorders>
              <w:top w:val="single" w:sz="4" w:space="0" w:color="auto"/>
              <w:left w:val="single" w:sz="4" w:space="0" w:color="auto"/>
              <w:bottom w:val="single" w:sz="4" w:space="0" w:color="auto"/>
              <w:right w:val="single" w:sz="4" w:space="0" w:color="auto"/>
            </w:tcBorders>
            <w:vAlign w:val="center"/>
          </w:tcPr>
          <w:p w14:paraId="7D90F81A" w14:textId="17B6D2C9" w:rsidR="00E36ED4" w:rsidRPr="00D67389" w:rsidRDefault="00E36ED4" w:rsidP="00E36ED4">
            <w:pPr>
              <w:jc w:val="center"/>
              <w:rPr>
                <w:rFonts w:ascii="Arial Narrow" w:hAnsi="Arial Narrow" w:cs="Arial Narrow"/>
                <w:color w:val="000000"/>
                <w:sz w:val="22"/>
                <w:szCs w:val="22"/>
              </w:rPr>
            </w:pPr>
            <w:r>
              <w:rPr>
                <w:rFonts w:ascii="Arial Narrow" w:hAnsi="Arial Narrow" w:cs="Arial Narrow"/>
                <w:bCs/>
                <w:sz w:val="22"/>
                <w:szCs w:val="22"/>
              </w:rPr>
              <w:t>500</w:t>
            </w:r>
          </w:p>
        </w:tc>
        <w:tc>
          <w:tcPr>
            <w:tcW w:w="1514" w:type="dxa"/>
            <w:tcBorders>
              <w:top w:val="single" w:sz="4" w:space="0" w:color="auto"/>
              <w:left w:val="nil"/>
              <w:bottom w:val="single" w:sz="4" w:space="0" w:color="auto"/>
              <w:right w:val="single" w:sz="4" w:space="0" w:color="auto"/>
            </w:tcBorders>
            <w:vAlign w:val="center"/>
          </w:tcPr>
          <w:p w14:paraId="3D8AED9D" w14:textId="22DB5C17" w:rsidR="00E36ED4" w:rsidRPr="00D67389" w:rsidRDefault="00E52FEA" w:rsidP="00E36ED4">
            <w:pPr>
              <w:jc w:val="center"/>
              <w:rPr>
                <w:rFonts w:ascii="Arial Narrow" w:hAnsi="Arial Narrow" w:cs="Arial Narrow"/>
                <w:color w:val="000000"/>
                <w:sz w:val="22"/>
                <w:szCs w:val="22"/>
              </w:rPr>
            </w:pPr>
            <w:r>
              <w:rPr>
                <w:rFonts w:ascii="Arial Narrow" w:hAnsi="Arial Narrow" w:cs="Arial Narrow"/>
                <w:color w:val="000000"/>
                <w:sz w:val="22"/>
                <w:szCs w:val="22"/>
              </w:rPr>
              <w:t>ATROFARMA F</w:t>
            </w:r>
            <w:r w:rsidRPr="00176F02">
              <w:rPr>
                <w:rFonts w:ascii="Arial Narrow" w:hAnsi="Arial Narrow" w:cs="Arial Narrow"/>
                <w:color w:val="000000"/>
                <w:sz w:val="22"/>
                <w:szCs w:val="22"/>
              </w:rPr>
              <w:t>ARMACE</w:t>
            </w:r>
          </w:p>
        </w:tc>
        <w:tc>
          <w:tcPr>
            <w:tcW w:w="912" w:type="dxa"/>
            <w:tcBorders>
              <w:top w:val="single" w:sz="4" w:space="0" w:color="auto"/>
              <w:left w:val="nil"/>
              <w:bottom w:val="single" w:sz="4" w:space="0" w:color="auto"/>
              <w:right w:val="single" w:sz="8" w:space="0" w:color="auto"/>
            </w:tcBorders>
            <w:vAlign w:val="center"/>
          </w:tcPr>
          <w:p w14:paraId="15CA76BB" w14:textId="0DF800CB" w:rsidR="00E36ED4" w:rsidRPr="00D67389" w:rsidRDefault="00E36ED4" w:rsidP="00FD13B2">
            <w:pPr>
              <w:jc w:val="right"/>
              <w:rPr>
                <w:rFonts w:ascii="Arial Narrow" w:hAnsi="Arial Narrow" w:cs="Arial Narrow"/>
                <w:color w:val="000000"/>
                <w:sz w:val="22"/>
                <w:szCs w:val="22"/>
              </w:rPr>
            </w:pPr>
            <w:r>
              <w:rPr>
                <w:rFonts w:ascii="Arial Narrow" w:hAnsi="Arial Narrow" w:cs="Arial Narrow"/>
                <w:color w:val="000000"/>
                <w:sz w:val="22"/>
                <w:szCs w:val="22"/>
              </w:rPr>
              <w:t>0,7123</w:t>
            </w:r>
          </w:p>
        </w:tc>
        <w:tc>
          <w:tcPr>
            <w:tcW w:w="1043" w:type="dxa"/>
            <w:tcBorders>
              <w:top w:val="single" w:sz="4" w:space="0" w:color="auto"/>
              <w:left w:val="nil"/>
              <w:bottom w:val="single" w:sz="4" w:space="0" w:color="auto"/>
              <w:right w:val="single" w:sz="8" w:space="0" w:color="auto"/>
            </w:tcBorders>
            <w:vAlign w:val="center"/>
          </w:tcPr>
          <w:p w14:paraId="13399D7B" w14:textId="32DE6522" w:rsidR="00E36ED4" w:rsidRPr="00D67389" w:rsidRDefault="00E36ED4" w:rsidP="00FD13B2">
            <w:pPr>
              <w:jc w:val="right"/>
              <w:rPr>
                <w:rFonts w:ascii="Arial Narrow" w:hAnsi="Arial Narrow" w:cs="Arial Narrow"/>
                <w:color w:val="000000"/>
                <w:sz w:val="22"/>
                <w:szCs w:val="22"/>
              </w:rPr>
            </w:pPr>
            <w:r>
              <w:rPr>
                <w:rFonts w:ascii="Arial Narrow" w:hAnsi="Arial Narrow" w:cs="Arial Narrow"/>
                <w:color w:val="000000"/>
                <w:sz w:val="22"/>
                <w:szCs w:val="22"/>
              </w:rPr>
              <w:t>356,15</w:t>
            </w:r>
          </w:p>
        </w:tc>
      </w:tr>
      <w:tr w:rsidR="00E52FEA" w:rsidRPr="00D67389" w14:paraId="212C60AB"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97F2162" w14:textId="5D0190DA" w:rsidR="00E36ED4" w:rsidRPr="00E36ED4" w:rsidRDefault="00E36ED4" w:rsidP="00E36ED4">
            <w:pPr>
              <w:jc w:val="center"/>
              <w:rPr>
                <w:rFonts w:ascii="Arial Narrow" w:hAnsi="Arial Narrow" w:cs="Arial Narrow"/>
                <w:b/>
                <w:bCs/>
                <w:color w:val="000000"/>
                <w:sz w:val="22"/>
                <w:szCs w:val="22"/>
              </w:rPr>
            </w:pPr>
            <w:r w:rsidRPr="00E36ED4">
              <w:rPr>
                <w:rFonts w:ascii="Arial Narrow" w:hAnsi="Arial Narrow" w:cs="Arial Narrow"/>
                <w:b/>
                <w:bCs/>
                <w:color w:val="000000"/>
                <w:sz w:val="22"/>
                <w:szCs w:val="22"/>
              </w:rPr>
              <w:t>50</w:t>
            </w:r>
          </w:p>
        </w:tc>
        <w:tc>
          <w:tcPr>
            <w:tcW w:w="3438" w:type="dxa"/>
            <w:tcBorders>
              <w:top w:val="single" w:sz="4" w:space="0" w:color="auto"/>
              <w:left w:val="nil"/>
              <w:bottom w:val="single" w:sz="4" w:space="0" w:color="auto"/>
              <w:right w:val="single" w:sz="4" w:space="0" w:color="auto"/>
            </w:tcBorders>
            <w:vAlign w:val="center"/>
          </w:tcPr>
          <w:p w14:paraId="4D30998C" w14:textId="753EDE00" w:rsidR="00E36ED4" w:rsidRPr="00D67389" w:rsidRDefault="00E36ED4" w:rsidP="00E36ED4">
            <w:pPr>
              <w:rPr>
                <w:rFonts w:ascii="Arial Narrow" w:hAnsi="Arial Narrow" w:cs="Arial"/>
                <w:sz w:val="22"/>
                <w:szCs w:val="22"/>
              </w:rPr>
            </w:pPr>
            <w:proofErr w:type="spellStart"/>
            <w:r>
              <w:rPr>
                <w:rFonts w:ascii="Arial Narrow" w:hAnsi="Arial Narrow" w:cs="Arial"/>
              </w:rPr>
              <w:t>Carmelose</w:t>
            </w:r>
            <w:proofErr w:type="spellEnd"/>
            <w:r>
              <w:rPr>
                <w:rFonts w:ascii="Arial Narrow" w:hAnsi="Arial Narrow" w:cs="Arial"/>
              </w:rPr>
              <w:t xml:space="preserve"> sódica 5mg/ml solução oftálmica (ref. </w:t>
            </w:r>
            <w:proofErr w:type="spellStart"/>
            <w:r>
              <w:rPr>
                <w:rFonts w:ascii="Arial Narrow" w:hAnsi="Arial Narrow" w:cs="Arial"/>
              </w:rPr>
              <w:t>Lacrifilm</w:t>
            </w:r>
            <w:proofErr w:type="spellEnd"/>
            <w:r>
              <w:rPr>
                <w:rFonts w:ascii="Arial Narrow" w:hAnsi="Arial Narrow" w:cs="Arial"/>
              </w:rPr>
              <w:t>)</w:t>
            </w:r>
          </w:p>
        </w:tc>
        <w:tc>
          <w:tcPr>
            <w:tcW w:w="1403" w:type="dxa"/>
            <w:tcBorders>
              <w:top w:val="single" w:sz="4" w:space="0" w:color="auto"/>
              <w:left w:val="nil"/>
              <w:bottom w:val="single" w:sz="4" w:space="0" w:color="auto"/>
              <w:right w:val="single" w:sz="4" w:space="0" w:color="auto"/>
            </w:tcBorders>
            <w:vAlign w:val="center"/>
          </w:tcPr>
          <w:p w14:paraId="5C7F6DBE" w14:textId="07D79160" w:rsidR="00E36ED4" w:rsidRPr="00D67389" w:rsidRDefault="00E36ED4" w:rsidP="00E36ED4">
            <w:pPr>
              <w:jc w:val="center"/>
              <w:rPr>
                <w:rFonts w:ascii="Arial Narrow" w:hAnsi="Arial Narrow" w:cs="Arial Narrow"/>
                <w:color w:val="000000"/>
                <w:sz w:val="22"/>
                <w:szCs w:val="22"/>
              </w:rPr>
            </w:pPr>
            <w:r>
              <w:rPr>
                <w:rFonts w:ascii="Arial Narrow" w:hAnsi="Arial Narrow" w:cs="Arial"/>
                <w:sz w:val="22"/>
                <w:szCs w:val="22"/>
              </w:rPr>
              <w:t>Frasco c/ 10ml</w:t>
            </w:r>
          </w:p>
        </w:tc>
        <w:tc>
          <w:tcPr>
            <w:tcW w:w="1133" w:type="dxa"/>
            <w:tcBorders>
              <w:top w:val="single" w:sz="4" w:space="0" w:color="auto"/>
              <w:left w:val="single" w:sz="4" w:space="0" w:color="auto"/>
              <w:bottom w:val="single" w:sz="4" w:space="0" w:color="auto"/>
              <w:right w:val="single" w:sz="4" w:space="0" w:color="auto"/>
            </w:tcBorders>
            <w:vAlign w:val="center"/>
          </w:tcPr>
          <w:p w14:paraId="1FA202B8" w14:textId="73F0CE96" w:rsidR="00E36ED4" w:rsidRPr="00D67389" w:rsidRDefault="00E36ED4" w:rsidP="00E36ED4">
            <w:pPr>
              <w:jc w:val="center"/>
              <w:rPr>
                <w:rFonts w:ascii="Arial Narrow" w:hAnsi="Arial Narrow" w:cs="Arial Narrow"/>
                <w:color w:val="000000"/>
                <w:sz w:val="22"/>
                <w:szCs w:val="22"/>
              </w:rPr>
            </w:pPr>
            <w:r>
              <w:rPr>
                <w:rFonts w:ascii="Arial Narrow" w:hAnsi="Arial Narrow" w:cs="Arial Narrow"/>
                <w:bCs/>
                <w:sz w:val="22"/>
                <w:szCs w:val="22"/>
              </w:rPr>
              <w:t>500</w:t>
            </w:r>
          </w:p>
        </w:tc>
        <w:tc>
          <w:tcPr>
            <w:tcW w:w="1514" w:type="dxa"/>
            <w:tcBorders>
              <w:top w:val="single" w:sz="4" w:space="0" w:color="auto"/>
              <w:left w:val="nil"/>
              <w:bottom w:val="single" w:sz="4" w:space="0" w:color="auto"/>
              <w:right w:val="single" w:sz="4" w:space="0" w:color="auto"/>
            </w:tcBorders>
            <w:vAlign w:val="center"/>
          </w:tcPr>
          <w:p w14:paraId="254F0784" w14:textId="2F2951D5" w:rsidR="00E36ED4" w:rsidRPr="00D67389" w:rsidRDefault="00E52FEA" w:rsidP="00E36ED4">
            <w:pPr>
              <w:jc w:val="center"/>
              <w:rPr>
                <w:rFonts w:ascii="Arial Narrow" w:hAnsi="Arial Narrow" w:cs="Arial Narrow"/>
                <w:color w:val="000000"/>
                <w:sz w:val="22"/>
                <w:szCs w:val="22"/>
              </w:rPr>
            </w:pPr>
            <w:r>
              <w:rPr>
                <w:rFonts w:ascii="Arial Narrow" w:hAnsi="Arial Narrow" w:cs="Arial Narrow"/>
                <w:color w:val="000000"/>
                <w:sz w:val="22"/>
                <w:szCs w:val="22"/>
              </w:rPr>
              <w:t>ACU FRESH GEOLAB</w:t>
            </w:r>
          </w:p>
        </w:tc>
        <w:tc>
          <w:tcPr>
            <w:tcW w:w="912" w:type="dxa"/>
            <w:tcBorders>
              <w:top w:val="single" w:sz="4" w:space="0" w:color="auto"/>
              <w:left w:val="nil"/>
              <w:bottom w:val="single" w:sz="4" w:space="0" w:color="auto"/>
              <w:right w:val="single" w:sz="8" w:space="0" w:color="auto"/>
            </w:tcBorders>
            <w:vAlign w:val="center"/>
          </w:tcPr>
          <w:p w14:paraId="63E00F0B" w14:textId="30F4FB6E" w:rsidR="00E36ED4" w:rsidRPr="00D67389" w:rsidRDefault="00E36ED4" w:rsidP="00FD13B2">
            <w:pPr>
              <w:jc w:val="right"/>
              <w:rPr>
                <w:rFonts w:ascii="Arial Narrow" w:hAnsi="Arial Narrow" w:cs="Arial Narrow"/>
                <w:color w:val="000000"/>
                <w:sz w:val="22"/>
                <w:szCs w:val="22"/>
              </w:rPr>
            </w:pPr>
            <w:r>
              <w:rPr>
                <w:rFonts w:ascii="Arial Narrow" w:hAnsi="Arial Narrow" w:cs="Arial Narrow"/>
                <w:color w:val="000000"/>
                <w:sz w:val="22"/>
                <w:szCs w:val="22"/>
              </w:rPr>
              <w:t>6,8296</w:t>
            </w:r>
          </w:p>
        </w:tc>
        <w:tc>
          <w:tcPr>
            <w:tcW w:w="1043" w:type="dxa"/>
            <w:tcBorders>
              <w:top w:val="single" w:sz="4" w:space="0" w:color="auto"/>
              <w:left w:val="nil"/>
              <w:bottom w:val="single" w:sz="4" w:space="0" w:color="auto"/>
              <w:right w:val="single" w:sz="8" w:space="0" w:color="auto"/>
            </w:tcBorders>
            <w:vAlign w:val="center"/>
          </w:tcPr>
          <w:p w14:paraId="25AE0CC3" w14:textId="3E56D281" w:rsidR="00E36ED4" w:rsidRPr="00D67389" w:rsidRDefault="00E36ED4" w:rsidP="00FD13B2">
            <w:pPr>
              <w:jc w:val="right"/>
              <w:rPr>
                <w:rFonts w:ascii="Arial Narrow" w:hAnsi="Arial Narrow" w:cs="Arial Narrow"/>
                <w:color w:val="000000"/>
                <w:sz w:val="22"/>
                <w:szCs w:val="22"/>
              </w:rPr>
            </w:pPr>
            <w:r>
              <w:rPr>
                <w:rFonts w:ascii="Arial Narrow" w:hAnsi="Arial Narrow" w:cs="Arial Narrow"/>
                <w:color w:val="000000"/>
                <w:sz w:val="22"/>
                <w:szCs w:val="22"/>
              </w:rPr>
              <w:t>3.414,80</w:t>
            </w:r>
          </w:p>
        </w:tc>
      </w:tr>
      <w:tr w:rsidR="00E52FEA" w:rsidRPr="00D67389" w14:paraId="2F93FF04"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090153AA" w14:textId="5C522FBF" w:rsidR="00E36ED4" w:rsidRPr="00E36ED4" w:rsidRDefault="00E36ED4" w:rsidP="00E36ED4">
            <w:pPr>
              <w:jc w:val="center"/>
              <w:rPr>
                <w:rFonts w:ascii="Arial Narrow" w:hAnsi="Arial Narrow" w:cs="Arial Narrow"/>
                <w:b/>
                <w:bCs/>
                <w:color w:val="000000"/>
                <w:sz w:val="22"/>
                <w:szCs w:val="22"/>
              </w:rPr>
            </w:pPr>
            <w:r w:rsidRPr="00E36ED4">
              <w:rPr>
                <w:rFonts w:ascii="Arial Narrow" w:hAnsi="Arial Narrow" w:cs="Arial Narrow"/>
                <w:b/>
                <w:bCs/>
                <w:color w:val="000000"/>
                <w:sz w:val="22"/>
                <w:szCs w:val="22"/>
              </w:rPr>
              <w:t>55</w:t>
            </w:r>
          </w:p>
        </w:tc>
        <w:tc>
          <w:tcPr>
            <w:tcW w:w="3438" w:type="dxa"/>
            <w:tcBorders>
              <w:top w:val="single" w:sz="4" w:space="0" w:color="auto"/>
              <w:left w:val="nil"/>
              <w:bottom w:val="single" w:sz="4" w:space="0" w:color="auto"/>
              <w:right w:val="single" w:sz="4" w:space="0" w:color="auto"/>
            </w:tcBorders>
            <w:vAlign w:val="center"/>
          </w:tcPr>
          <w:p w14:paraId="12F352BD" w14:textId="297B80D9" w:rsidR="00E36ED4" w:rsidRPr="00D67389" w:rsidRDefault="00E36ED4" w:rsidP="00E36ED4">
            <w:pPr>
              <w:rPr>
                <w:rFonts w:ascii="Arial Narrow" w:hAnsi="Arial Narrow" w:cs="Arial"/>
                <w:sz w:val="22"/>
                <w:szCs w:val="22"/>
              </w:rPr>
            </w:pPr>
            <w:r>
              <w:rPr>
                <w:rFonts w:ascii="Arial Narrow" w:hAnsi="Arial Narrow" w:cs="Arial"/>
              </w:rPr>
              <w:t>Cefalexina 250mg/5ml pó p/ suspensão oral</w:t>
            </w:r>
          </w:p>
        </w:tc>
        <w:tc>
          <w:tcPr>
            <w:tcW w:w="1403" w:type="dxa"/>
            <w:tcBorders>
              <w:top w:val="single" w:sz="4" w:space="0" w:color="auto"/>
              <w:left w:val="nil"/>
              <w:bottom w:val="single" w:sz="4" w:space="0" w:color="auto"/>
              <w:right w:val="single" w:sz="4" w:space="0" w:color="auto"/>
            </w:tcBorders>
            <w:vAlign w:val="center"/>
          </w:tcPr>
          <w:p w14:paraId="1BB9D60F" w14:textId="020AD0F7" w:rsidR="00E36ED4" w:rsidRPr="00D67389" w:rsidRDefault="00E36ED4" w:rsidP="00E36ED4">
            <w:pPr>
              <w:jc w:val="center"/>
              <w:rPr>
                <w:rFonts w:ascii="Arial Narrow" w:hAnsi="Arial Narrow" w:cs="Arial Narrow"/>
                <w:color w:val="000000"/>
                <w:sz w:val="22"/>
                <w:szCs w:val="22"/>
              </w:rPr>
            </w:pPr>
            <w:r>
              <w:rPr>
                <w:rFonts w:ascii="Arial Narrow" w:hAnsi="Arial Narrow" w:cs="Arial"/>
                <w:sz w:val="22"/>
                <w:szCs w:val="22"/>
              </w:rPr>
              <w:t>Frasco c/ 60ml + acessório dosador</w:t>
            </w:r>
          </w:p>
        </w:tc>
        <w:tc>
          <w:tcPr>
            <w:tcW w:w="1133" w:type="dxa"/>
            <w:tcBorders>
              <w:top w:val="single" w:sz="4" w:space="0" w:color="auto"/>
              <w:left w:val="single" w:sz="4" w:space="0" w:color="auto"/>
              <w:bottom w:val="single" w:sz="4" w:space="0" w:color="auto"/>
              <w:right w:val="single" w:sz="4" w:space="0" w:color="auto"/>
            </w:tcBorders>
            <w:vAlign w:val="center"/>
          </w:tcPr>
          <w:p w14:paraId="4355B62C" w14:textId="73FF35D2" w:rsidR="00E36ED4" w:rsidRPr="00D67389" w:rsidRDefault="00E36ED4" w:rsidP="00E36ED4">
            <w:pPr>
              <w:jc w:val="center"/>
              <w:rPr>
                <w:rFonts w:ascii="Arial Narrow" w:hAnsi="Arial Narrow" w:cs="Arial Narrow"/>
                <w:color w:val="000000"/>
                <w:sz w:val="22"/>
                <w:szCs w:val="22"/>
              </w:rPr>
            </w:pPr>
            <w:r>
              <w:rPr>
                <w:rFonts w:ascii="Arial Narrow" w:hAnsi="Arial Narrow" w:cs="Arial Narrow"/>
                <w:bCs/>
                <w:sz w:val="22"/>
                <w:szCs w:val="22"/>
              </w:rPr>
              <w:t>2.000</w:t>
            </w:r>
          </w:p>
        </w:tc>
        <w:tc>
          <w:tcPr>
            <w:tcW w:w="1514" w:type="dxa"/>
            <w:tcBorders>
              <w:top w:val="single" w:sz="4" w:space="0" w:color="auto"/>
              <w:left w:val="nil"/>
              <w:bottom w:val="single" w:sz="4" w:space="0" w:color="auto"/>
              <w:right w:val="single" w:sz="4" w:space="0" w:color="auto"/>
            </w:tcBorders>
            <w:vAlign w:val="center"/>
          </w:tcPr>
          <w:p w14:paraId="4A3A7CB7" w14:textId="0D21F992" w:rsidR="00E36ED4" w:rsidRPr="00D67389" w:rsidRDefault="00E52FEA" w:rsidP="00E36ED4">
            <w:pPr>
              <w:jc w:val="center"/>
              <w:rPr>
                <w:rFonts w:ascii="Arial Narrow" w:hAnsi="Arial Narrow" w:cs="Arial Narrow"/>
                <w:color w:val="000000"/>
                <w:sz w:val="22"/>
                <w:szCs w:val="22"/>
              </w:rPr>
            </w:pPr>
            <w:r>
              <w:rPr>
                <w:rFonts w:ascii="Arial Narrow" w:hAnsi="Arial Narrow" w:cs="Arial Narrow"/>
                <w:color w:val="000000"/>
                <w:sz w:val="22"/>
                <w:szCs w:val="22"/>
              </w:rPr>
              <w:t>GENÉRICO TEUTO</w:t>
            </w:r>
          </w:p>
        </w:tc>
        <w:tc>
          <w:tcPr>
            <w:tcW w:w="912" w:type="dxa"/>
            <w:tcBorders>
              <w:top w:val="single" w:sz="4" w:space="0" w:color="auto"/>
              <w:left w:val="nil"/>
              <w:bottom w:val="single" w:sz="4" w:space="0" w:color="auto"/>
              <w:right w:val="single" w:sz="8" w:space="0" w:color="auto"/>
            </w:tcBorders>
            <w:vAlign w:val="center"/>
          </w:tcPr>
          <w:p w14:paraId="40CF644D" w14:textId="62EA20D3" w:rsidR="00E36ED4" w:rsidRPr="00D67389" w:rsidRDefault="00E36ED4" w:rsidP="00FD13B2">
            <w:pPr>
              <w:jc w:val="right"/>
              <w:rPr>
                <w:rFonts w:ascii="Arial Narrow" w:hAnsi="Arial Narrow" w:cs="Arial Narrow"/>
                <w:color w:val="000000"/>
                <w:sz w:val="22"/>
                <w:szCs w:val="22"/>
              </w:rPr>
            </w:pPr>
            <w:r>
              <w:rPr>
                <w:rFonts w:ascii="Arial Narrow" w:hAnsi="Arial Narrow" w:cs="Arial Narrow"/>
                <w:color w:val="000000"/>
                <w:sz w:val="22"/>
                <w:szCs w:val="22"/>
              </w:rPr>
              <w:t>5,21</w:t>
            </w:r>
          </w:p>
        </w:tc>
        <w:tc>
          <w:tcPr>
            <w:tcW w:w="1043" w:type="dxa"/>
            <w:tcBorders>
              <w:top w:val="single" w:sz="4" w:space="0" w:color="auto"/>
              <w:left w:val="nil"/>
              <w:bottom w:val="single" w:sz="4" w:space="0" w:color="auto"/>
              <w:right w:val="single" w:sz="8" w:space="0" w:color="auto"/>
            </w:tcBorders>
            <w:vAlign w:val="center"/>
          </w:tcPr>
          <w:p w14:paraId="6F47C66C" w14:textId="515CF29C" w:rsidR="00E36ED4" w:rsidRPr="00D67389" w:rsidRDefault="00E36ED4" w:rsidP="00FD13B2">
            <w:pPr>
              <w:jc w:val="right"/>
              <w:rPr>
                <w:rFonts w:ascii="Arial Narrow" w:hAnsi="Arial Narrow" w:cs="Arial Narrow"/>
                <w:color w:val="000000"/>
                <w:sz w:val="22"/>
                <w:szCs w:val="22"/>
              </w:rPr>
            </w:pPr>
            <w:r>
              <w:rPr>
                <w:rFonts w:ascii="Arial Narrow" w:hAnsi="Arial Narrow" w:cs="Arial Narrow"/>
                <w:color w:val="000000"/>
                <w:sz w:val="22"/>
                <w:szCs w:val="22"/>
              </w:rPr>
              <w:t>10.420,00</w:t>
            </w:r>
          </w:p>
        </w:tc>
      </w:tr>
      <w:tr w:rsidR="00E52FEA" w:rsidRPr="00D67389" w14:paraId="438DCCEE"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2AD0E483" w14:textId="5E9DB8FA" w:rsidR="00E36ED4" w:rsidRPr="00E36ED4" w:rsidRDefault="00E36ED4" w:rsidP="00E36ED4">
            <w:pPr>
              <w:jc w:val="center"/>
              <w:rPr>
                <w:rFonts w:ascii="Arial Narrow" w:hAnsi="Arial Narrow" w:cs="Arial Narrow"/>
                <w:b/>
                <w:bCs/>
                <w:color w:val="000000"/>
                <w:sz w:val="22"/>
                <w:szCs w:val="22"/>
              </w:rPr>
            </w:pPr>
            <w:r w:rsidRPr="00E36ED4">
              <w:rPr>
                <w:rFonts w:ascii="Arial Narrow" w:hAnsi="Arial Narrow" w:cs="Arial Narrow"/>
                <w:b/>
                <w:bCs/>
                <w:color w:val="000000"/>
                <w:sz w:val="22"/>
                <w:szCs w:val="22"/>
              </w:rPr>
              <w:t>57</w:t>
            </w:r>
          </w:p>
        </w:tc>
        <w:tc>
          <w:tcPr>
            <w:tcW w:w="3438" w:type="dxa"/>
            <w:tcBorders>
              <w:top w:val="single" w:sz="4" w:space="0" w:color="auto"/>
              <w:left w:val="nil"/>
              <w:bottom w:val="single" w:sz="4" w:space="0" w:color="auto"/>
              <w:right w:val="single" w:sz="4" w:space="0" w:color="auto"/>
            </w:tcBorders>
            <w:vAlign w:val="center"/>
          </w:tcPr>
          <w:p w14:paraId="2ADB4C0F" w14:textId="1AFCDEC1" w:rsidR="00E36ED4" w:rsidRPr="00D67389" w:rsidRDefault="00E36ED4" w:rsidP="00E36ED4">
            <w:pPr>
              <w:rPr>
                <w:rFonts w:ascii="Arial Narrow" w:hAnsi="Arial Narrow" w:cs="Arial"/>
                <w:sz w:val="22"/>
                <w:szCs w:val="22"/>
              </w:rPr>
            </w:pPr>
            <w:r>
              <w:rPr>
                <w:rFonts w:ascii="Arial Narrow" w:hAnsi="Arial Narrow" w:cs="Arial"/>
              </w:rPr>
              <w:t>Ceftriaxona 1g pó p/ suspensão injetável (IV)</w:t>
            </w:r>
          </w:p>
        </w:tc>
        <w:tc>
          <w:tcPr>
            <w:tcW w:w="1403" w:type="dxa"/>
            <w:tcBorders>
              <w:top w:val="single" w:sz="4" w:space="0" w:color="auto"/>
              <w:left w:val="nil"/>
              <w:bottom w:val="single" w:sz="4" w:space="0" w:color="auto"/>
              <w:right w:val="single" w:sz="4" w:space="0" w:color="auto"/>
            </w:tcBorders>
            <w:vAlign w:val="center"/>
          </w:tcPr>
          <w:p w14:paraId="3A01A674" w14:textId="71FA4D99" w:rsidR="00E36ED4" w:rsidRPr="00D67389" w:rsidRDefault="00E36ED4" w:rsidP="00E36ED4">
            <w:pPr>
              <w:jc w:val="center"/>
              <w:rPr>
                <w:rFonts w:ascii="Arial Narrow" w:hAnsi="Arial Narrow" w:cs="Arial Narrow"/>
                <w:color w:val="000000"/>
                <w:sz w:val="22"/>
                <w:szCs w:val="22"/>
              </w:rPr>
            </w:pPr>
            <w:r>
              <w:rPr>
                <w:rFonts w:ascii="Arial Narrow" w:hAnsi="Arial Narrow" w:cs="Arial"/>
                <w:sz w:val="22"/>
                <w:szCs w:val="22"/>
              </w:rPr>
              <w:t>Frasco-ampola</w:t>
            </w:r>
          </w:p>
        </w:tc>
        <w:tc>
          <w:tcPr>
            <w:tcW w:w="1133" w:type="dxa"/>
            <w:tcBorders>
              <w:top w:val="single" w:sz="4" w:space="0" w:color="auto"/>
              <w:left w:val="single" w:sz="4" w:space="0" w:color="auto"/>
              <w:bottom w:val="single" w:sz="4" w:space="0" w:color="auto"/>
              <w:right w:val="single" w:sz="4" w:space="0" w:color="auto"/>
            </w:tcBorders>
            <w:vAlign w:val="center"/>
          </w:tcPr>
          <w:p w14:paraId="6C5B8329" w14:textId="2A7FDC2F" w:rsidR="00E36ED4" w:rsidRPr="00D67389" w:rsidRDefault="00E36ED4" w:rsidP="00E36ED4">
            <w:pPr>
              <w:jc w:val="center"/>
              <w:rPr>
                <w:rFonts w:ascii="Arial Narrow" w:hAnsi="Arial Narrow" w:cs="Arial Narrow"/>
                <w:color w:val="000000"/>
                <w:sz w:val="22"/>
                <w:szCs w:val="22"/>
              </w:rPr>
            </w:pPr>
            <w:r>
              <w:rPr>
                <w:rFonts w:ascii="Arial Narrow" w:hAnsi="Arial Narrow" w:cs="Arial Narrow"/>
                <w:bCs/>
                <w:sz w:val="22"/>
                <w:szCs w:val="22"/>
              </w:rPr>
              <w:t>2.000</w:t>
            </w:r>
          </w:p>
        </w:tc>
        <w:tc>
          <w:tcPr>
            <w:tcW w:w="1514" w:type="dxa"/>
            <w:tcBorders>
              <w:top w:val="single" w:sz="4" w:space="0" w:color="auto"/>
              <w:left w:val="nil"/>
              <w:bottom w:val="single" w:sz="4" w:space="0" w:color="auto"/>
              <w:right w:val="single" w:sz="4" w:space="0" w:color="auto"/>
            </w:tcBorders>
            <w:vAlign w:val="center"/>
          </w:tcPr>
          <w:p w14:paraId="0DC39FA1" w14:textId="6AEF1133" w:rsidR="00E36ED4" w:rsidRPr="00D67389" w:rsidRDefault="00E52FEA" w:rsidP="00E36ED4">
            <w:pPr>
              <w:jc w:val="center"/>
              <w:rPr>
                <w:rFonts w:ascii="Arial Narrow" w:hAnsi="Arial Narrow" w:cs="Arial Narrow"/>
                <w:color w:val="000000"/>
                <w:sz w:val="22"/>
                <w:szCs w:val="22"/>
              </w:rPr>
            </w:pPr>
            <w:r>
              <w:rPr>
                <w:rFonts w:ascii="Arial Narrow" w:hAnsi="Arial Narrow" w:cs="Arial Narrow"/>
                <w:color w:val="000000"/>
                <w:sz w:val="22"/>
                <w:szCs w:val="22"/>
              </w:rPr>
              <w:t>GENÉRICO BLAU</w:t>
            </w:r>
          </w:p>
        </w:tc>
        <w:tc>
          <w:tcPr>
            <w:tcW w:w="912" w:type="dxa"/>
            <w:tcBorders>
              <w:top w:val="single" w:sz="4" w:space="0" w:color="auto"/>
              <w:left w:val="nil"/>
              <w:bottom w:val="single" w:sz="4" w:space="0" w:color="auto"/>
              <w:right w:val="single" w:sz="8" w:space="0" w:color="auto"/>
            </w:tcBorders>
            <w:vAlign w:val="center"/>
          </w:tcPr>
          <w:p w14:paraId="24CF8DFA" w14:textId="63127CDE" w:rsidR="00E36ED4" w:rsidRPr="00D67389" w:rsidRDefault="00E36ED4" w:rsidP="00FD13B2">
            <w:pPr>
              <w:jc w:val="right"/>
              <w:rPr>
                <w:rFonts w:ascii="Arial Narrow" w:hAnsi="Arial Narrow" w:cs="Arial Narrow"/>
                <w:color w:val="000000"/>
                <w:sz w:val="22"/>
                <w:szCs w:val="22"/>
              </w:rPr>
            </w:pPr>
            <w:r>
              <w:rPr>
                <w:rFonts w:ascii="Arial Narrow" w:hAnsi="Arial Narrow" w:cs="Arial Narrow"/>
                <w:color w:val="000000"/>
                <w:sz w:val="22"/>
                <w:szCs w:val="22"/>
              </w:rPr>
              <w:t>3,7397</w:t>
            </w:r>
          </w:p>
        </w:tc>
        <w:tc>
          <w:tcPr>
            <w:tcW w:w="1043" w:type="dxa"/>
            <w:tcBorders>
              <w:top w:val="single" w:sz="4" w:space="0" w:color="auto"/>
              <w:left w:val="nil"/>
              <w:bottom w:val="single" w:sz="4" w:space="0" w:color="auto"/>
              <w:right w:val="single" w:sz="8" w:space="0" w:color="auto"/>
            </w:tcBorders>
            <w:vAlign w:val="center"/>
          </w:tcPr>
          <w:p w14:paraId="498662EC" w14:textId="60EC9B84" w:rsidR="00E36ED4" w:rsidRPr="00D67389" w:rsidRDefault="00E36ED4" w:rsidP="00FD13B2">
            <w:pPr>
              <w:jc w:val="right"/>
              <w:rPr>
                <w:rFonts w:ascii="Arial Narrow" w:hAnsi="Arial Narrow" w:cs="Arial Narrow"/>
                <w:color w:val="000000"/>
                <w:sz w:val="22"/>
                <w:szCs w:val="22"/>
              </w:rPr>
            </w:pPr>
            <w:r>
              <w:rPr>
                <w:rFonts w:ascii="Arial Narrow" w:hAnsi="Arial Narrow" w:cs="Arial Narrow"/>
                <w:color w:val="000000"/>
                <w:sz w:val="22"/>
                <w:szCs w:val="22"/>
              </w:rPr>
              <w:t>7.479,40</w:t>
            </w:r>
          </w:p>
        </w:tc>
      </w:tr>
      <w:tr w:rsidR="00E52FEA" w:rsidRPr="00D67389" w14:paraId="3075DE9E"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55AAF268" w14:textId="3BA78757" w:rsidR="00E36ED4" w:rsidRPr="00E36ED4" w:rsidRDefault="00E36ED4" w:rsidP="00E36ED4">
            <w:pPr>
              <w:jc w:val="center"/>
              <w:rPr>
                <w:rFonts w:ascii="Arial Narrow" w:hAnsi="Arial Narrow" w:cs="Arial Narrow"/>
                <w:b/>
                <w:bCs/>
                <w:color w:val="000000"/>
                <w:sz w:val="22"/>
                <w:szCs w:val="22"/>
              </w:rPr>
            </w:pPr>
            <w:r w:rsidRPr="00E36ED4">
              <w:rPr>
                <w:rFonts w:ascii="Arial Narrow" w:hAnsi="Arial Narrow" w:cs="Arial Narrow"/>
                <w:b/>
                <w:bCs/>
                <w:color w:val="000000"/>
                <w:sz w:val="22"/>
                <w:szCs w:val="22"/>
              </w:rPr>
              <w:t>90</w:t>
            </w:r>
          </w:p>
        </w:tc>
        <w:tc>
          <w:tcPr>
            <w:tcW w:w="3438" w:type="dxa"/>
            <w:tcBorders>
              <w:top w:val="single" w:sz="4" w:space="0" w:color="auto"/>
              <w:left w:val="nil"/>
              <w:bottom w:val="single" w:sz="4" w:space="0" w:color="auto"/>
              <w:right w:val="single" w:sz="4" w:space="0" w:color="auto"/>
            </w:tcBorders>
            <w:vAlign w:val="center"/>
          </w:tcPr>
          <w:p w14:paraId="1A226BFB" w14:textId="6BEFBB41" w:rsidR="00E36ED4" w:rsidRPr="00D67389" w:rsidRDefault="00E36ED4" w:rsidP="00E36ED4">
            <w:pPr>
              <w:rPr>
                <w:rFonts w:ascii="Arial Narrow" w:hAnsi="Arial Narrow" w:cs="Arial"/>
                <w:sz w:val="22"/>
                <w:szCs w:val="22"/>
              </w:rPr>
            </w:pPr>
            <w:r>
              <w:rPr>
                <w:rFonts w:ascii="Arial Narrow" w:hAnsi="Arial Narrow" w:cs="Arial"/>
              </w:rPr>
              <w:t>Dexametasona 0,1mg/ml elixir</w:t>
            </w:r>
          </w:p>
        </w:tc>
        <w:tc>
          <w:tcPr>
            <w:tcW w:w="1403" w:type="dxa"/>
            <w:tcBorders>
              <w:top w:val="single" w:sz="4" w:space="0" w:color="auto"/>
              <w:left w:val="nil"/>
              <w:bottom w:val="single" w:sz="4" w:space="0" w:color="auto"/>
              <w:right w:val="single" w:sz="4" w:space="0" w:color="auto"/>
            </w:tcBorders>
            <w:vAlign w:val="center"/>
          </w:tcPr>
          <w:p w14:paraId="35953AC0" w14:textId="66EFABD7" w:rsidR="00E36ED4" w:rsidRPr="00D67389" w:rsidRDefault="00E36ED4" w:rsidP="00E36ED4">
            <w:pPr>
              <w:jc w:val="center"/>
              <w:rPr>
                <w:rFonts w:ascii="Arial Narrow" w:hAnsi="Arial Narrow" w:cs="Arial Narrow"/>
                <w:color w:val="000000"/>
                <w:sz w:val="22"/>
                <w:szCs w:val="22"/>
              </w:rPr>
            </w:pPr>
            <w:r>
              <w:rPr>
                <w:rFonts w:ascii="Arial Narrow" w:hAnsi="Arial Narrow" w:cs="Arial"/>
                <w:sz w:val="22"/>
                <w:szCs w:val="22"/>
              </w:rPr>
              <w:t>Frasco c/ 120ml + acessório dosador</w:t>
            </w:r>
          </w:p>
        </w:tc>
        <w:tc>
          <w:tcPr>
            <w:tcW w:w="1133" w:type="dxa"/>
            <w:tcBorders>
              <w:top w:val="single" w:sz="4" w:space="0" w:color="auto"/>
              <w:left w:val="single" w:sz="4" w:space="0" w:color="auto"/>
              <w:bottom w:val="single" w:sz="4" w:space="0" w:color="auto"/>
              <w:right w:val="single" w:sz="4" w:space="0" w:color="auto"/>
            </w:tcBorders>
            <w:vAlign w:val="center"/>
          </w:tcPr>
          <w:p w14:paraId="38FBA4ED" w14:textId="13A0416F" w:rsidR="00E36ED4" w:rsidRPr="00D67389" w:rsidRDefault="00E36ED4" w:rsidP="00E36ED4">
            <w:pPr>
              <w:jc w:val="center"/>
              <w:rPr>
                <w:rFonts w:ascii="Arial Narrow" w:hAnsi="Arial Narrow" w:cs="Arial Narrow"/>
                <w:color w:val="000000"/>
                <w:sz w:val="22"/>
                <w:szCs w:val="22"/>
              </w:rPr>
            </w:pPr>
            <w:r>
              <w:rPr>
                <w:rFonts w:ascii="Arial Narrow" w:hAnsi="Arial Narrow" w:cs="Arial Narrow"/>
                <w:bCs/>
                <w:sz w:val="22"/>
                <w:szCs w:val="22"/>
              </w:rPr>
              <w:t>1.000</w:t>
            </w:r>
          </w:p>
        </w:tc>
        <w:tc>
          <w:tcPr>
            <w:tcW w:w="1514" w:type="dxa"/>
            <w:tcBorders>
              <w:top w:val="single" w:sz="4" w:space="0" w:color="auto"/>
              <w:left w:val="nil"/>
              <w:bottom w:val="single" w:sz="4" w:space="0" w:color="auto"/>
              <w:right w:val="single" w:sz="4" w:space="0" w:color="auto"/>
            </w:tcBorders>
            <w:vAlign w:val="center"/>
          </w:tcPr>
          <w:p w14:paraId="28F2F563" w14:textId="0B36117D" w:rsidR="00E36ED4" w:rsidRPr="00D67389" w:rsidRDefault="00E52FEA" w:rsidP="00E36ED4">
            <w:pPr>
              <w:jc w:val="center"/>
              <w:rPr>
                <w:rFonts w:ascii="Arial Narrow" w:hAnsi="Arial Narrow" w:cs="Arial Narrow"/>
                <w:color w:val="000000"/>
                <w:sz w:val="22"/>
                <w:szCs w:val="22"/>
              </w:rPr>
            </w:pPr>
            <w:r>
              <w:rPr>
                <w:rFonts w:ascii="Arial Narrow" w:hAnsi="Arial Narrow" w:cs="Arial Narrow"/>
                <w:color w:val="000000"/>
                <w:sz w:val="22"/>
                <w:szCs w:val="22"/>
              </w:rPr>
              <w:t>GENÉRICO  FARMACE</w:t>
            </w:r>
          </w:p>
        </w:tc>
        <w:tc>
          <w:tcPr>
            <w:tcW w:w="912" w:type="dxa"/>
            <w:tcBorders>
              <w:top w:val="single" w:sz="4" w:space="0" w:color="auto"/>
              <w:left w:val="nil"/>
              <w:bottom w:val="single" w:sz="4" w:space="0" w:color="auto"/>
              <w:right w:val="single" w:sz="8" w:space="0" w:color="auto"/>
            </w:tcBorders>
            <w:vAlign w:val="center"/>
          </w:tcPr>
          <w:p w14:paraId="0BBC8FEA" w14:textId="63AAD847" w:rsidR="00E36ED4" w:rsidRPr="00D67389" w:rsidRDefault="00E36ED4" w:rsidP="00FD13B2">
            <w:pPr>
              <w:jc w:val="right"/>
              <w:rPr>
                <w:rFonts w:ascii="Arial Narrow" w:hAnsi="Arial Narrow" w:cs="Arial Narrow"/>
                <w:color w:val="000000"/>
                <w:sz w:val="22"/>
                <w:szCs w:val="22"/>
              </w:rPr>
            </w:pPr>
            <w:r>
              <w:rPr>
                <w:rFonts w:ascii="Arial Narrow" w:hAnsi="Arial Narrow" w:cs="Arial Narrow"/>
                <w:color w:val="000000"/>
                <w:sz w:val="22"/>
                <w:szCs w:val="22"/>
              </w:rPr>
              <w:t>2,2891</w:t>
            </w:r>
          </w:p>
        </w:tc>
        <w:tc>
          <w:tcPr>
            <w:tcW w:w="1043" w:type="dxa"/>
            <w:tcBorders>
              <w:top w:val="single" w:sz="4" w:space="0" w:color="auto"/>
              <w:left w:val="nil"/>
              <w:bottom w:val="single" w:sz="4" w:space="0" w:color="auto"/>
              <w:right w:val="single" w:sz="8" w:space="0" w:color="auto"/>
            </w:tcBorders>
            <w:vAlign w:val="center"/>
          </w:tcPr>
          <w:p w14:paraId="5BE9B948" w14:textId="5E1A7DFF" w:rsidR="00E36ED4" w:rsidRPr="00D67389" w:rsidRDefault="00E36ED4" w:rsidP="00FD13B2">
            <w:pPr>
              <w:jc w:val="right"/>
              <w:rPr>
                <w:rFonts w:ascii="Arial Narrow" w:hAnsi="Arial Narrow" w:cs="Arial Narrow"/>
                <w:color w:val="000000"/>
                <w:sz w:val="22"/>
                <w:szCs w:val="22"/>
              </w:rPr>
            </w:pPr>
            <w:r>
              <w:rPr>
                <w:rFonts w:ascii="Arial Narrow" w:hAnsi="Arial Narrow" w:cs="Arial Narrow"/>
                <w:color w:val="000000"/>
                <w:sz w:val="22"/>
                <w:szCs w:val="22"/>
              </w:rPr>
              <w:t>2.289,10</w:t>
            </w:r>
          </w:p>
        </w:tc>
      </w:tr>
      <w:tr w:rsidR="00E52FEA" w:rsidRPr="00D67389" w14:paraId="29CC86AA"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4C1DB7A2" w14:textId="091520F8" w:rsidR="00E36ED4" w:rsidRPr="00E36ED4" w:rsidRDefault="00E36ED4" w:rsidP="00E36ED4">
            <w:pPr>
              <w:jc w:val="center"/>
              <w:rPr>
                <w:rFonts w:ascii="Arial Narrow" w:hAnsi="Arial Narrow" w:cs="Arial Narrow"/>
                <w:b/>
                <w:bCs/>
                <w:color w:val="000000"/>
                <w:sz w:val="22"/>
                <w:szCs w:val="22"/>
              </w:rPr>
            </w:pPr>
            <w:r w:rsidRPr="00E36ED4">
              <w:rPr>
                <w:rFonts w:ascii="Arial Narrow" w:hAnsi="Arial Narrow" w:cs="Arial Narrow"/>
                <w:b/>
                <w:bCs/>
                <w:color w:val="000000"/>
                <w:sz w:val="22"/>
                <w:szCs w:val="22"/>
              </w:rPr>
              <w:t>93</w:t>
            </w:r>
          </w:p>
        </w:tc>
        <w:tc>
          <w:tcPr>
            <w:tcW w:w="3438" w:type="dxa"/>
            <w:tcBorders>
              <w:top w:val="single" w:sz="4" w:space="0" w:color="auto"/>
              <w:left w:val="nil"/>
              <w:bottom w:val="single" w:sz="4" w:space="0" w:color="auto"/>
              <w:right w:val="single" w:sz="4" w:space="0" w:color="auto"/>
            </w:tcBorders>
            <w:vAlign w:val="center"/>
          </w:tcPr>
          <w:p w14:paraId="2B1A98D8" w14:textId="56F9E6C0" w:rsidR="00E36ED4" w:rsidRPr="00D67389" w:rsidRDefault="00E36ED4" w:rsidP="00E36ED4">
            <w:pPr>
              <w:rPr>
                <w:rFonts w:ascii="Arial Narrow" w:hAnsi="Arial Narrow" w:cs="Arial"/>
                <w:sz w:val="22"/>
                <w:szCs w:val="22"/>
              </w:rPr>
            </w:pPr>
            <w:r>
              <w:rPr>
                <w:rFonts w:ascii="Arial Narrow" w:hAnsi="Arial Narrow" w:cs="Arial"/>
              </w:rPr>
              <w:t>Dexametasona, fosfato dissódico 4mg/ml solução injetável</w:t>
            </w:r>
          </w:p>
        </w:tc>
        <w:tc>
          <w:tcPr>
            <w:tcW w:w="1403" w:type="dxa"/>
            <w:tcBorders>
              <w:top w:val="single" w:sz="4" w:space="0" w:color="auto"/>
              <w:left w:val="nil"/>
              <w:bottom w:val="single" w:sz="4" w:space="0" w:color="auto"/>
              <w:right w:val="single" w:sz="4" w:space="0" w:color="auto"/>
            </w:tcBorders>
            <w:vAlign w:val="center"/>
          </w:tcPr>
          <w:p w14:paraId="36666BE3" w14:textId="4C164ABC" w:rsidR="00E36ED4" w:rsidRPr="00D67389" w:rsidRDefault="00E36ED4" w:rsidP="00E36ED4">
            <w:pPr>
              <w:jc w:val="center"/>
              <w:rPr>
                <w:rFonts w:ascii="Arial Narrow" w:hAnsi="Arial Narrow" w:cs="Arial Narrow"/>
                <w:color w:val="000000"/>
                <w:sz w:val="22"/>
                <w:szCs w:val="22"/>
              </w:rPr>
            </w:pPr>
            <w:r>
              <w:rPr>
                <w:rFonts w:ascii="Arial Narrow" w:hAnsi="Arial Narrow" w:cs="Arial"/>
                <w:sz w:val="22"/>
                <w:szCs w:val="22"/>
              </w:rPr>
              <w:t>Ampola c/ 2,5ml</w:t>
            </w:r>
          </w:p>
        </w:tc>
        <w:tc>
          <w:tcPr>
            <w:tcW w:w="1133" w:type="dxa"/>
            <w:tcBorders>
              <w:top w:val="single" w:sz="4" w:space="0" w:color="auto"/>
              <w:left w:val="single" w:sz="4" w:space="0" w:color="auto"/>
              <w:bottom w:val="single" w:sz="4" w:space="0" w:color="auto"/>
              <w:right w:val="single" w:sz="4" w:space="0" w:color="auto"/>
            </w:tcBorders>
            <w:vAlign w:val="center"/>
          </w:tcPr>
          <w:p w14:paraId="1245C001" w14:textId="0E3DF939" w:rsidR="00E36ED4" w:rsidRPr="00D67389" w:rsidRDefault="00E36ED4" w:rsidP="00E36ED4">
            <w:pPr>
              <w:jc w:val="center"/>
              <w:rPr>
                <w:rFonts w:ascii="Arial Narrow" w:hAnsi="Arial Narrow" w:cs="Arial Narrow"/>
                <w:color w:val="000000"/>
                <w:sz w:val="22"/>
                <w:szCs w:val="22"/>
              </w:rPr>
            </w:pPr>
            <w:r>
              <w:rPr>
                <w:rFonts w:ascii="Arial Narrow" w:hAnsi="Arial Narrow" w:cs="Arial Narrow"/>
                <w:bCs/>
                <w:sz w:val="22"/>
                <w:szCs w:val="22"/>
              </w:rPr>
              <w:t>6.000</w:t>
            </w:r>
          </w:p>
        </w:tc>
        <w:tc>
          <w:tcPr>
            <w:tcW w:w="1514" w:type="dxa"/>
            <w:tcBorders>
              <w:top w:val="single" w:sz="4" w:space="0" w:color="auto"/>
              <w:left w:val="nil"/>
              <w:bottom w:val="single" w:sz="4" w:space="0" w:color="auto"/>
              <w:right w:val="single" w:sz="4" w:space="0" w:color="auto"/>
            </w:tcBorders>
            <w:vAlign w:val="center"/>
          </w:tcPr>
          <w:p w14:paraId="18E3A65B" w14:textId="69C6055E" w:rsidR="00E36ED4" w:rsidRPr="00D67389" w:rsidRDefault="00E52FEA" w:rsidP="00E36ED4">
            <w:pPr>
              <w:jc w:val="center"/>
              <w:rPr>
                <w:rFonts w:ascii="Arial Narrow" w:hAnsi="Arial Narrow" w:cs="Arial Narrow"/>
                <w:color w:val="000000"/>
                <w:sz w:val="22"/>
                <w:szCs w:val="22"/>
              </w:rPr>
            </w:pPr>
            <w:r>
              <w:rPr>
                <w:rFonts w:ascii="Arial Narrow" w:hAnsi="Arial Narrow" w:cs="Arial Narrow"/>
                <w:color w:val="000000"/>
                <w:sz w:val="22"/>
                <w:szCs w:val="22"/>
              </w:rPr>
              <w:t>GENÉRICO HIPOLABOR</w:t>
            </w:r>
          </w:p>
        </w:tc>
        <w:tc>
          <w:tcPr>
            <w:tcW w:w="912" w:type="dxa"/>
            <w:tcBorders>
              <w:top w:val="single" w:sz="4" w:space="0" w:color="auto"/>
              <w:left w:val="nil"/>
              <w:bottom w:val="single" w:sz="4" w:space="0" w:color="auto"/>
              <w:right w:val="single" w:sz="8" w:space="0" w:color="auto"/>
            </w:tcBorders>
            <w:vAlign w:val="center"/>
          </w:tcPr>
          <w:p w14:paraId="7071A92D" w14:textId="1DB23AAF" w:rsidR="00E36ED4" w:rsidRPr="00D67389" w:rsidRDefault="00E36ED4" w:rsidP="00FD13B2">
            <w:pPr>
              <w:jc w:val="right"/>
              <w:rPr>
                <w:rFonts w:ascii="Arial Narrow" w:hAnsi="Arial Narrow" w:cs="Arial Narrow"/>
                <w:color w:val="000000"/>
                <w:sz w:val="22"/>
                <w:szCs w:val="22"/>
              </w:rPr>
            </w:pPr>
            <w:r>
              <w:rPr>
                <w:rFonts w:ascii="Arial Narrow" w:hAnsi="Arial Narrow" w:cs="Arial Narrow"/>
                <w:color w:val="000000"/>
                <w:sz w:val="22"/>
                <w:szCs w:val="22"/>
              </w:rPr>
              <w:t>0,68</w:t>
            </w:r>
          </w:p>
        </w:tc>
        <w:tc>
          <w:tcPr>
            <w:tcW w:w="1043" w:type="dxa"/>
            <w:tcBorders>
              <w:top w:val="single" w:sz="4" w:space="0" w:color="auto"/>
              <w:left w:val="nil"/>
              <w:bottom w:val="single" w:sz="4" w:space="0" w:color="auto"/>
              <w:right w:val="single" w:sz="8" w:space="0" w:color="auto"/>
            </w:tcBorders>
            <w:vAlign w:val="center"/>
          </w:tcPr>
          <w:p w14:paraId="5374256C" w14:textId="7146CEED" w:rsidR="00E36ED4" w:rsidRPr="00D67389" w:rsidRDefault="00E36ED4" w:rsidP="00FD13B2">
            <w:pPr>
              <w:jc w:val="right"/>
              <w:rPr>
                <w:rFonts w:ascii="Arial Narrow" w:hAnsi="Arial Narrow" w:cs="Arial Narrow"/>
                <w:color w:val="000000"/>
                <w:sz w:val="22"/>
                <w:szCs w:val="22"/>
              </w:rPr>
            </w:pPr>
            <w:r>
              <w:rPr>
                <w:rFonts w:ascii="Arial Narrow" w:hAnsi="Arial Narrow" w:cs="Arial Narrow"/>
                <w:color w:val="000000"/>
                <w:sz w:val="22"/>
                <w:szCs w:val="22"/>
              </w:rPr>
              <w:t>4.080,00</w:t>
            </w:r>
          </w:p>
        </w:tc>
      </w:tr>
      <w:tr w:rsidR="00E52FEA" w:rsidRPr="00D67389" w14:paraId="2165AA19"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55C23430" w14:textId="7E7A8DBD" w:rsidR="00E36ED4" w:rsidRPr="00E36ED4" w:rsidRDefault="00E36ED4" w:rsidP="00E36ED4">
            <w:pPr>
              <w:jc w:val="center"/>
              <w:rPr>
                <w:rFonts w:ascii="Arial Narrow" w:hAnsi="Arial Narrow" w:cs="Arial Narrow"/>
                <w:b/>
                <w:bCs/>
                <w:color w:val="000000"/>
                <w:sz w:val="22"/>
                <w:szCs w:val="22"/>
              </w:rPr>
            </w:pPr>
            <w:r w:rsidRPr="00E36ED4">
              <w:rPr>
                <w:rFonts w:ascii="Arial Narrow" w:hAnsi="Arial Narrow" w:cs="Arial Narrow"/>
                <w:b/>
                <w:bCs/>
                <w:color w:val="000000"/>
                <w:sz w:val="22"/>
                <w:szCs w:val="22"/>
              </w:rPr>
              <w:t>96</w:t>
            </w:r>
          </w:p>
        </w:tc>
        <w:tc>
          <w:tcPr>
            <w:tcW w:w="3438" w:type="dxa"/>
            <w:tcBorders>
              <w:top w:val="single" w:sz="4" w:space="0" w:color="auto"/>
              <w:left w:val="nil"/>
              <w:bottom w:val="single" w:sz="4" w:space="0" w:color="auto"/>
              <w:right w:val="single" w:sz="4" w:space="0" w:color="auto"/>
            </w:tcBorders>
            <w:vAlign w:val="center"/>
          </w:tcPr>
          <w:p w14:paraId="1659083B" w14:textId="6927A876" w:rsidR="00E36ED4" w:rsidRPr="00D67389" w:rsidRDefault="00E36ED4" w:rsidP="00E36ED4">
            <w:pPr>
              <w:rPr>
                <w:rFonts w:ascii="Arial Narrow" w:hAnsi="Arial Narrow" w:cs="Arial"/>
                <w:sz w:val="22"/>
                <w:szCs w:val="22"/>
              </w:rPr>
            </w:pPr>
            <w:r>
              <w:rPr>
                <w:rFonts w:ascii="Arial Narrow" w:hAnsi="Arial Narrow" w:cs="Arial"/>
              </w:rPr>
              <w:t>Diazepam 10mg</w:t>
            </w:r>
          </w:p>
        </w:tc>
        <w:tc>
          <w:tcPr>
            <w:tcW w:w="1403" w:type="dxa"/>
            <w:tcBorders>
              <w:top w:val="single" w:sz="4" w:space="0" w:color="auto"/>
              <w:left w:val="nil"/>
              <w:bottom w:val="single" w:sz="4" w:space="0" w:color="auto"/>
              <w:right w:val="single" w:sz="4" w:space="0" w:color="auto"/>
            </w:tcBorders>
            <w:vAlign w:val="center"/>
          </w:tcPr>
          <w:p w14:paraId="709D7D66" w14:textId="31769953" w:rsidR="00E36ED4" w:rsidRPr="00D67389" w:rsidRDefault="00E36ED4" w:rsidP="00E36ED4">
            <w:pPr>
              <w:jc w:val="center"/>
              <w:rPr>
                <w:rFonts w:ascii="Arial Narrow" w:hAnsi="Arial Narrow" w:cs="Arial Narrow"/>
                <w:color w:val="00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64E09435" w14:textId="2DE4D28E" w:rsidR="00E36ED4" w:rsidRPr="00D67389" w:rsidRDefault="00E36ED4" w:rsidP="00E36ED4">
            <w:pPr>
              <w:jc w:val="center"/>
              <w:rPr>
                <w:rFonts w:ascii="Arial Narrow" w:hAnsi="Arial Narrow" w:cs="Arial Narrow"/>
                <w:color w:val="000000"/>
                <w:sz w:val="22"/>
                <w:szCs w:val="22"/>
              </w:rPr>
            </w:pPr>
            <w:r>
              <w:rPr>
                <w:rFonts w:ascii="Arial Narrow" w:hAnsi="Arial Narrow" w:cs="Arial Narrow"/>
                <w:bCs/>
                <w:sz w:val="22"/>
                <w:szCs w:val="22"/>
              </w:rPr>
              <w:t>90.000</w:t>
            </w:r>
          </w:p>
        </w:tc>
        <w:tc>
          <w:tcPr>
            <w:tcW w:w="1514" w:type="dxa"/>
            <w:tcBorders>
              <w:top w:val="single" w:sz="4" w:space="0" w:color="auto"/>
              <w:left w:val="nil"/>
              <w:bottom w:val="single" w:sz="4" w:space="0" w:color="auto"/>
              <w:right w:val="single" w:sz="4" w:space="0" w:color="auto"/>
            </w:tcBorders>
            <w:vAlign w:val="center"/>
          </w:tcPr>
          <w:p w14:paraId="16A2B3A9" w14:textId="043C811E" w:rsidR="00E36ED4" w:rsidRPr="00D67389" w:rsidRDefault="00E52FEA" w:rsidP="00E36ED4">
            <w:pPr>
              <w:jc w:val="center"/>
              <w:rPr>
                <w:rFonts w:ascii="Arial Narrow" w:hAnsi="Arial Narrow" w:cs="Arial Narrow"/>
                <w:color w:val="000000"/>
                <w:sz w:val="22"/>
                <w:szCs w:val="22"/>
              </w:rPr>
            </w:pPr>
            <w:r>
              <w:rPr>
                <w:rFonts w:ascii="Arial Narrow" w:hAnsi="Arial Narrow" w:cs="Arial Narrow"/>
                <w:color w:val="000000"/>
                <w:sz w:val="22"/>
                <w:szCs w:val="22"/>
              </w:rPr>
              <w:t>SANTIAZEPAM SANTISA</w:t>
            </w:r>
          </w:p>
        </w:tc>
        <w:tc>
          <w:tcPr>
            <w:tcW w:w="912" w:type="dxa"/>
            <w:tcBorders>
              <w:top w:val="single" w:sz="4" w:space="0" w:color="auto"/>
              <w:left w:val="nil"/>
              <w:bottom w:val="single" w:sz="4" w:space="0" w:color="auto"/>
              <w:right w:val="single" w:sz="8" w:space="0" w:color="auto"/>
            </w:tcBorders>
            <w:vAlign w:val="center"/>
          </w:tcPr>
          <w:p w14:paraId="7AD31E47" w14:textId="62BDA757" w:rsidR="00E36ED4" w:rsidRPr="00D67389" w:rsidRDefault="00B27100" w:rsidP="00FD13B2">
            <w:pPr>
              <w:jc w:val="right"/>
              <w:rPr>
                <w:rFonts w:ascii="Arial Narrow" w:hAnsi="Arial Narrow" w:cs="Arial Narrow"/>
                <w:color w:val="000000"/>
                <w:sz w:val="22"/>
                <w:szCs w:val="22"/>
              </w:rPr>
            </w:pPr>
            <w:r>
              <w:rPr>
                <w:rFonts w:ascii="Arial Narrow" w:hAnsi="Arial Narrow" w:cs="Arial Narrow"/>
                <w:color w:val="000000"/>
                <w:sz w:val="22"/>
                <w:szCs w:val="22"/>
              </w:rPr>
              <w:t>0,0350</w:t>
            </w:r>
          </w:p>
        </w:tc>
        <w:tc>
          <w:tcPr>
            <w:tcW w:w="1043" w:type="dxa"/>
            <w:tcBorders>
              <w:top w:val="single" w:sz="4" w:space="0" w:color="auto"/>
              <w:left w:val="nil"/>
              <w:bottom w:val="single" w:sz="4" w:space="0" w:color="auto"/>
              <w:right w:val="single" w:sz="8" w:space="0" w:color="auto"/>
            </w:tcBorders>
            <w:vAlign w:val="center"/>
          </w:tcPr>
          <w:p w14:paraId="103D795D" w14:textId="74F4043B" w:rsidR="00E36ED4" w:rsidRPr="00D67389" w:rsidRDefault="00B27100" w:rsidP="00FD13B2">
            <w:pPr>
              <w:jc w:val="right"/>
              <w:rPr>
                <w:rFonts w:ascii="Arial Narrow" w:hAnsi="Arial Narrow" w:cs="Arial Narrow"/>
                <w:color w:val="000000"/>
                <w:sz w:val="22"/>
                <w:szCs w:val="22"/>
              </w:rPr>
            </w:pPr>
            <w:r>
              <w:rPr>
                <w:rFonts w:ascii="Arial Narrow" w:hAnsi="Arial Narrow" w:cs="Arial Narrow"/>
                <w:color w:val="000000"/>
                <w:sz w:val="22"/>
                <w:szCs w:val="22"/>
              </w:rPr>
              <w:t>3.150,00</w:t>
            </w:r>
          </w:p>
        </w:tc>
      </w:tr>
      <w:tr w:rsidR="00E52FEA" w:rsidRPr="00D67389" w14:paraId="4211685B"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752612E" w14:textId="18E7956E" w:rsidR="00B27100" w:rsidRPr="00E36ED4" w:rsidRDefault="00B27100" w:rsidP="00B27100">
            <w:pPr>
              <w:jc w:val="center"/>
              <w:rPr>
                <w:rFonts w:ascii="Arial Narrow" w:hAnsi="Arial Narrow" w:cs="Arial Narrow"/>
                <w:b/>
                <w:bCs/>
                <w:color w:val="000000"/>
                <w:sz w:val="22"/>
                <w:szCs w:val="22"/>
              </w:rPr>
            </w:pPr>
            <w:r w:rsidRPr="00E36ED4">
              <w:rPr>
                <w:rFonts w:ascii="Arial Narrow" w:hAnsi="Arial Narrow" w:cs="Arial Narrow"/>
                <w:b/>
                <w:bCs/>
                <w:color w:val="000000"/>
                <w:sz w:val="22"/>
                <w:szCs w:val="22"/>
              </w:rPr>
              <w:t>97</w:t>
            </w:r>
          </w:p>
        </w:tc>
        <w:tc>
          <w:tcPr>
            <w:tcW w:w="3438" w:type="dxa"/>
            <w:tcBorders>
              <w:top w:val="single" w:sz="4" w:space="0" w:color="auto"/>
              <w:left w:val="nil"/>
              <w:bottom w:val="single" w:sz="4" w:space="0" w:color="auto"/>
              <w:right w:val="single" w:sz="4" w:space="0" w:color="auto"/>
            </w:tcBorders>
            <w:vAlign w:val="center"/>
          </w:tcPr>
          <w:p w14:paraId="5E67145A" w14:textId="3E1CB3EE" w:rsidR="00B27100" w:rsidRPr="00D67389" w:rsidRDefault="00B27100" w:rsidP="00B27100">
            <w:pPr>
              <w:rPr>
                <w:rFonts w:ascii="Arial Narrow" w:hAnsi="Arial Narrow" w:cs="Arial"/>
                <w:sz w:val="22"/>
                <w:szCs w:val="22"/>
              </w:rPr>
            </w:pPr>
            <w:r>
              <w:rPr>
                <w:rFonts w:ascii="Arial Narrow" w:hAnsi="Arial Narrow" w:cs="Arial"/>
              </w:rPr>
              <w:t>Diazepam 5mg/ml solução injetável</w:t>
            </w:r>
          </w:p>
        </w:tc>
        <w:tc>
          <w:tcPr>
            <w:tcW w:w="1403" w:type="dxa"/>
            <w:tcBorders>
              <w:top w:val="single" w:sz="4" w:space="0" w:color="auto"/>
              <w:left w:val="nil"/>
              <w:bottom w:val="single" w:sz="4" w:space="0" w:color="auto"/>
              <w:right w:val="single" w:sz="4" w:space="0" w:color="auto"/>
            </w:tcBorders>
            <w:vAlign w:val="center"/>
          </w:tcPr>
          <w:p w14:paraId="33849717" w14:textId="6E2F8827" w:rsidR="00B27100" w:rsidRPr="00D67389" w:rsidRDefault="00B27100" w:rsidP="00B27100">
            <w:pPr>
              <w:jc w:val="center"/>
              <w:rPr>
                <w:rFonts w:ascii="Arial Narrow" w:hAnsi="Arial Narrow" w:cs="Arial Narrow"/>
                <w:color w:val="000000"/>
                <w:sz w:val="22"/>
                <w:szCs w:val="22"/>
              </w:rPr>
            </w:pPr>
            <w:r>
              <w:rPr>
                <w:rFonts w:ascii="Arial Narrow" w:hAnsi="Arial Narrow" w:cs="Arial"/>
                <w:sz w:val="22"/>
                <w:szCs w:val="22"/>
              </w:rPr>
              <w:t>Ampola c/ 2ml</w:t>
            </w:r>
          </w:p>
        </w:tc>
        <w:tc>
          <w:tcPr>
            <w:tcW w:w="1133" w:type="dxa"/>
            <w:tcBorders>
              <w:top w:val="single" w:sz="4" w:space="0" w:color="auto"/>
              <w:left w:val="single" w:sz="4" w:space="0" w:color="auto"/>
              <w:bottom w:val="single" w:sz="4" w:space="0" w:color="auto"/>
              <w:right w:val="single" w:sz="4" w:space="0" w:color="auto"/>
            </w:tcBorders>
            <w:vAlign w:val="center"/>
          </w:tcPr>
          <w:p w14:paraId="00A51165" w14:textId="30872014" w:rsidR="00B27100" w:rsidRPr="00D67389" w:rsidRDefault="00B27100" w:rsidP="00B27100">
            <w:pPr>
              <w:jc w:val="center"/>
              <w:rPr>
                <w:rFonts w:ascii="Arial Narrow" w:hAnsi="Arial Narrow" w:cs="Arial Narrow"/>
                <w:color w:val="000000"/>
                <w:sz w:val="22"/>
                <w:szCs w:val="22"/>
              </w:rPr>
            </w:pPr>
            <w:r>
              <w:rPr>
                <w:rFonts w:ascii="Arial Narrow" w:hAnsi="Arial Narrow" w:cs="Arial Narrow"/>
                <w:bCs/>
                <w:sz w:val="22"/>
                <w:szCs w:val="22"/>
              </w:rPr>
              <w:t>1.000</w:t>
            </w:r>
          </w:p>
        </w:tc>
        <w:tc>
          <w:tcPr>
            <w:tcW w:w="1514" w:type="dxa"/>
            <w:tcBorders>
              <w:top w:val="single" w:sz="4" w:space="0" w:color="auto"/>
              <w:left w:val="nil"/>
              <w:bottom w:val="single" w:sz="4" w:space="0" w:color="auto"/>
              <w:right w:val="single" w:sz="4" w:space="0" w:color="auto"/>
            </w:tcBorders>
            <w:vAlign w:val="center"/>
          </w:tcPr>
          <w:p w14:paraId="57990078" w14:textId="0CA36675" w:rsidR="00B27100" w:rsidRPr="00D67389" w:rsidRDefault="00E52FEA" w:rsidP="00B27100">
            <w:pPr>
              <w:jc w:val="center"/>
              <w:rPr>
                <w:rFonts w:ascii="Arial Narrow" w:hAnsi="Arial Narrow" w:cs="Arial Narrow"/>
                <w:color w:val="000000"/>
                <w:sz w:val="22"/>
                <w:szCs w:val="22"/>
              </w:rPr>
            </w:pPr>
            <w:r>
              <w:rPr>
                <w:rFonts w:ascii="Arial Narrow" w:hAnsi="Arial Narrow" w:cs="Arial Narrow"/>
                <w:color w:val="000000"/>
                <w:sz w:val="22"/>
                <w:szCs w:val="22"/>
              </w:rPr>
              <w:t>GENÉRICO SANTISA</w:t>
            </w:r>
          </w:p>
        </w:tc>
        <w:tc>
          <w:tcPr>
            <w:tcW w:w="912" w:type="dxa"/>
            <w:tcBorders>
              <w:top w:val="single" w:sz="4" w:space="0" w:color="auto"/>
              <w:left w:val="nil"/>
              <w:bottom w:val="single" w:sz="4" w:space="0" w:color="auto"/>
              <w:right w:val="single" w:sz="8" w:space="0" w:color="auto"/>
            </w:tcBorders>
            <w:vAlign w:val="center"/>
          </w:tcPr>
          <w:p w14:paraId="23B3DEF4" w14:textId="522AB7A6" w:rsidR="00B27100" w:rsidRPr="00D67389" w:rsidRDefault="00B27100" w:rsidP="00FD13B2">
            <w:pPr>
              <w:jc w:val="right"/>
              <w:rPr>
                <w:rFonts w:ascii="Arial Narrow" w:hAnsi="Arial Narrow" w:cs="Arial Narrow"/>
                <w:color w:val="000000"/>
                <w:sz w:val="22"/>
                <w:szCs w:val="22"/>
              </w:rPr>
            </w:pPr>
            <w:r>
              <w:rPr>
                <w:rFonts w:ascii="Arial Narrow" w:hAnsi="Arial Narrow" w:cs="Arial Narrow"/>
                <w:color w:val="000000"/>
                <w:sz w:val="22"/>
                <w:szCs w:val="22"/>
              </w:rPr>
              <w:t>0,6901</w:t>
            </w:r>
          </w:p>
        </w:tc>
        <w:tc>
          <w:tcPr>
            <w:tcW w:w="1043" w:type="dxa"/>
            <w:tcBorders>
              <w:top w:val="single" w:sz="4" w:space="0" w:color="auto"/>
              <w:left w:val="nil"/>
              <w:bottom w:val="single" w:sz="4" w:space="0" w:color="auto"/>
              <w:right w:val="single" w:sz="8" w:space="0" w:color="auto"/>
            </w:tcBorders>
            <w:vAlign w:val="center"/>
          </w:tcPr>
          <w:p w14:paraId="467CF009" w14:textId="4103761A" w:rsidR="00B27100" w:rsidRPr="00D67389" w:rsidRDefault="00B27100" w:rsidP="00FD13B2">
            <w:pPr>
              <w:jc w:val="right"/>
              <w:rPr>
                <w:rFonts w:ascii="Arial Narrow" w:hAnsi="Arial Narrow" w:cs="Arial Narrow"/>
                <w:color w:val="000000"/>
                <w:sz w:val="22"/>
                <w:szCs w:val="22"/>
              </w:rPr>
            </w:pPr>
            <w:r>
              <w:rPr>
                <w:rFonts w:ascii="Arial Narrow" w:hAnsi="Arial Narrow" w:cs="Arial Narrow"/>
                <w:color w:val="000000"/>
                <w:sz w:val="22"/>
                <w:szCs w:val="22"/>
              </w:rPr>
              <w:t>690,10</w:t>
            </w:r>
          </w:p>
        </w:tc>
      </w:tr>
      <w:tr w:rsidR="00E52FEA" w:rsidRPr="00D67389" w14:paraId="53181D88"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28BC8EE2" w14:textId="7AF410F4" w:rsidR="00B27100" w:rsidRPr="00E36ED4" w:rsidRDefault="00B27100" w:rsidP="00B27100">
            <w:pPr>
              <w:jc w:val="center"/>
              <w:rPr>
                <w:rFonts w:ascii="Arial Narrow" w:hAnsi="Arial Narrow" w:cs="Arial Narrow"/>
                <w:b/>
                <w:bCs/>
                <w:color w:val="000000"/>
                <w:sz w:val="22"/>
                <w:szCs w:val="22"/>
              </w:rPr>
            </w:pPr>
            <w:r w:rsidRPr="00E36ED4">
              <w:rPr>
                <w:rFonts w:ascii="Arial Narrow" w:hAnsi="Arial Narrow" w:cs="Arial Narrow"/>
                <w:b/>
                <w:bCs/>
                <w:color w:val="000000"/>
                <w:sz w:val="22"/>
                <w:szCs w:val="22"/>
              </w:rPr>
              <w:t>98</w:t>
            </w:r>
          </w:p>
        </w:tc>
        <w:tc>
          <w:tcPr>
            <w:tcW w:w="3438" w:type="dxa"/>
            <w:tcBorders>
              <w:top w:val="single" w:sz="4" w:space="0" w:color="auto"/>
              <w:left w:val="nil"/>
              <w:bottom w:val="single" w:sz="4" w:space="0" w:color="auto"/>
              <w:right w:val="single" w:sz="4" w:space="0" w:color="auto"/>
            </w:tcBorders>
            <w:vAlign w:val="center"/>
          </w:tcPr>
          <w:p w14:paraId="64C242A0" w14:textId="45C39690" w:rsidR="00B27100" w:rsidRPr="00D67389" w:rsidRDefault="00B27100" w:rsidP="00B27100">
            <w:pPr>
              <w:rPr>
                <w:rFonts w:ascii="Arial Narrow" w:hAnsi="Arial Narrow" w:cs="Arial"/>
                <w:sz w:val="22"/>
                <w:szCs w:val="22"/>
              </w:rPr>
            </w:pPr>
            <w:r>
              <w:rPr>
                <w:rFonts w:ascii="Arial Narrow" w:hAnsi="Arial Narrow"/>
                <w:bCs/>
                <w:lang w:val="x-none"/>
              </w:rPr>
              <w:t>Diclofenaco sódico 25mg/ml sol. injetável</w:t>
            </w:r>
          </w:p>
        </w:tc>
        <w:tc>
          <w:tcPr>
            <w:tcW w:w="1403" w:type="dxa"/>
            <w:tcBorders>
              <w:top w:val="single" w:sz="4" w:space="0" w:color="auto"/>
              <w:left w:val="nil"/>
              <w:bottom w:val="single" w:sz="4" w:space="0" w:color="auto"/>
              <w:right w:val="single" w:sz="4" w:space="0" w:color="auto"/>
            </w:tcBorders>
            <w:vAlign w:val="center"/>
          </w:tcPr>
          <w:p w14:paraId="0B82DBC1" w14:textId="7B73FCB5" w:rsidR="00B27100" w:rsidRPr="00D67389" w:rsidRDefault="00B27100" w:rsidP="00B27100">
            <w:pPr>
              <w:jc w:val="center"/>
              <w:rPr>
                <w:rFonts w:ascii="Arial Narrow" w:hAnsi="Arial Narrow" w:cs="Arial Narrow"/>
                <w:color w:val="000000"/>
                <w:sz w:val="22"/>
                <w:szCs w:val="22"/>
              </w:rPr>
            </w:pPr>
            <w:r>
              <w:rPr>
                <w:rFonts w:ascii="Arial Narrow" w:hAnsi="Arial Narrow" w:cs="Arial"/>
                <w:sz w:val="22"/>
                <w:szCs w:val="22"/>
              </w:rPr>
              <w:t>Ampola c/ 3ml</w:t>
            </w:r>
          </w:p>
        </w:tc>
        <w:tc>
          <w:tcPr>
            <w:tcW w:w="1133" w:type="dxa"/>
            <w:tcBorders>
              <w:top w:val="single" w:sz="4" w:space="0" w:color="auto"/>
              <w:left w:val="single" w:sz="4" w:space="0" w:color="auto"/>
              <w:bottom w:val="single" w:sz="4" w:space="0" w:color="auto"/>
              <w:right w:val="single" w:sz="4" w:space="0" w:color="auto"/>
            </w:tcBorders>
            <w:vAlign w:val="center"/>
          </w:tcPr>
          <w:p w14:paraId="3635369B" w14:textId="2BB2A943" w:rsidR="00B27100" w:rsidRPr="00D67389" w:rsidRDefault="00B27100" w:rsidP="00B27100">
            <w:pPr>
              <w:jc w:val="center"/>
              <w:rPr>
                <w:rFonts w:ascii="Arial Narrow" w:hAnsi="Arial Narrow" w:cs="Arial Narrow"/>
                <w:color w:val="000000"/>
                <w:sz w:val="22"/>
                <w:szCs w:val="22"/>
              </w:rPr>
            </w:pPr>
            <w:r>
              <w:rPr>
                <w:rFonts w:ascii="Arial Narrow" w:hAnsi="Arial Narrow" w:cs="Arial Narrow"/>
                <w:bCs/>
                <w:sz w:val="22"/>
                <w:szCs w:val="22"/>
              </w:rPr>
              <w:t>5.000</w:t>
            </w:r>
          </w:p>
        </w:tc>
        <w:tc>
          <w:tcPr>
            <w:tcW w:w="1514" w:type="dxa"/>
            <w:tcBorders>
              <w:top w:val="single" w:sz="4" w:space="0" w:color="auto"/>
              <w:left w:val="nil"/>
              <w:bottom w:val="single" w:sz="4" w:space="0" w:color="auto"/>
              <w:right w:val="single" w:sz="4" w:space="0" w:color="auto"/>
            </w:tcBorders>
            <w:vAlign w:val="center"/>
          </w:tcPr>
          <w:p w14:paraId="327CBAB1" w14:textId="77A1EB14" w:rsidR="00B27100" w:rsidRPr="00D67389" w:rsidRDefault="00E52FEA" w:rsidP="00B27100">
            <w:pPr>
              <w:jc w:val="center"/>
              <w:rPr>
                <w:rFonts w:ascii="Arial Narrow" w:hAnsi="Arial Narrow" w:cs="Arial Narrow"/>
                <w:color w:val="000000"/>
                <w:sz w:val="22"/>
                <w:szCs w:val="22"/>
              </w:rPr>
            </w:pPr>
            <w:r>
              <w:rPr>
                <w:rFonts w:ascii="Arial Narrow" w:hAnsi="Arial Narrow" w:cs="Arial Narrow"/>
                <w:color w:val="000000"/>
                <w:sz w:val="22"/>
                <w:szCs w:val="22"/>
              </w:rPr>
              <w:t>GENÉRICO HYPOFARMA</w:t>
            </w:r>
          </w:p>
        </w:tc>
        <w:tc>
          <w:tcPr>
            <w:tcW w:w="912" w:type="dxa"/>
            <w:tcBorders>
              <w:top w:val="single" w:sz="4" w:space="0" w:color="auto"/>
              <w:left w:val="nil"/>
              <w:bottom w:val="single" w:sz="4" w:space="0" w:color="auto"/>
              <w:right w:val="single" w:sz="8" w:space="0" w:color="auto"/>
            </w:tcBorders>
            <w:vAlign w:val="center"/>
          </w:tcPr>
          <w:p w14:paraId="7612DEBB" w14:textId="4E9A3475" w:rsidR="00B27100" w:rsidRPr="00D67389" w:rsidRDefault="00B27100" w:rsidP="00FD13B2">
            <w:pPr>
              <w:jc w:val="right"/>
              <w:rPr>
                <w:rFonts w:ascii="Arial Narrow" w:hAnsi="Arial Narrow" w:cs="Arial Narrow"/>
                <w:color w:val="000000"/>
                <w:sz w:val="22"/>
                <w:szCs w:val="22"/>
              </w:rPr>
            </w:pPr>
            <w:r>
              <w:rPr>
                <w:rFonts w:ascii="Arial Narrow" w:hAnsi="Arial Narrow" w:cs="Arial Narrow"/>
                <w:color w:val="000000"/>
                <w:sz w:val="22"/>
                <w:szCs w:val="22"/>
              </w:rPr>
              <w:t>0,69</w:t>
            </w:r>
          </w:p>
        </w:tc>
        <w:tc>
          <w:tcPr>
            <w:tcW w:w="1043" w:type="dxa"/>
            <w:tcBorders>
              <w:top w:val="single" w:sz="4" w:space="0" w:color="auto"/>
              <w:left w:val="nil"/>
              <w:bottom w:val="single" w:sz="4" w:space="0" w:color="auto"/>
              <w:right w:val="single" w:sz="8" w:space="0" w:color="auto"/>
            </w:tcBorders>
            <w:vAlign w:val="center"/>
          </w:tcPr>
          <w:p w14:paraId="4CF7A23F" w14:textId="5C422F23" w:rsidR="00B27100" w:rsidRPr="00D67389" w:rsidRDefault="00B27100" w:rsidP="00FD13B2">
            <w:pPr>
              <w:jc w:val="right"/>
              <w:rPr>
                <w:rFonts w:ascii="Arial Narrow" w:hAnsi="Arial Narrow" w:cs="Arial Narrow"/>
                <w:color w:val="000000"/>
                <w:sz w:val="22"/>
                <w:szCs w:val="22"/>
              </w:rPr>
            </w:pPr>
            <w:r>
              <w:rPr>
                <w:rFonts w:ascii="Arial Narrow" w:hAnsi="Arial Narrow" w:cs="Arial Narrow"/>
                <w:color w:val="000000"/>
                <w:sz w:val="22"/>
                <w:szCs w:val="22"/>
              </w:rPr>
              <w:t>3.450,00</w:t>
            </w:r>
          </w:p>
        </w:tc>
      </w:tr>
      <w:tr w:rsidR="00E52FEA" w:rsidRPr="00D67389" w14:paraId="5C255E47"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370AA0CF" w14:textId="3B09E20F" w:rsidR="00B27100" w:rsidRPr="00E36ED4" w:rsidRDefault="00B27100" w:rsidP="00B27100">
            <w:pPr>
              <w:jc w:val="center"/>
              <w:rPr>
                <w:rFonts w:ascii="Arial Narrow" w:hAnsi="Arial Narrow" w:cs="Arial Narrow"/>
                <w:b/>
                <w:bCs/>
                <w:color w:val="000000"/>
                <w:sz w:val="22"/>
                <w:szCs w:val="22"/>
              </w:rPr>
            </w:pPr>
            <w:r w:rsidRPr="00E36ED4">
              <w:rPr>
                <w:rFonts w:ascii="Arial Narrow" w:hAnsi="Arial Narrow" w:cs="Arial Narrow"/>
                <w:b/>
                <w:bCs/>
                <w:color w:val="000000"/>
                <w:sz w:val="22"/>
                <w:szCs w:val="22"/>
              </w:rPr>
              <w:t>115</w:t>
            </w:r>
          </w:p>
        </w:tc>
        <w:tc>
          <w:tcPr>
            <w:tcW w:w="3438" w:type="dxa"/>
            <w:tcBorders>
              <w:top w:val="single" w:sz="4" w:space="0" w:color="auto"/>
              <w:left w:val="nil"/>
              <w:bottom w:val="single" w:sz="4" w:space="0" w:color="auto"/>
              <w:right w:val="single" w:sz="4" w:space="0" w:color="auto"/>
            </w:tcBorders>
            <w:vAlign w:val="center"/>
          </w:tcPr>
          <w:p w14:paraId="2DC805DC" w14:textId="08589A8F" w:rsidR="00B27100" w:rsidRPr="00D67389" w:rsidRDefault="00B27100" w:rsidP="00B27100">
            <w:pPr>
              <w:rPr>
                <w:rFonts w:ascii="Arial Narrow" w:hAnsi="Arial Narrow" w:cs="Arial"/>
                <w:sz w:val="22"/>
                <w:szCs w:val="22"/>
              </w:rPr>
            </w:pPr>
            <w:r>
              <w:rPr>
                <w:rFonts w:ascii="Arial Narrow" w:hAnsi="Arial Narrow" w:cs="Arial"/>
              </w:rPr>
              <w:t>Epinefrina, hemitartarato ou cloridrato 1mg/ml solução injetável</w:t>
            </w:r>
          </w:p>
        </w:tc>
        <w:tc>
          <w:tcPr>
            <w:tcW w:w="1403" w:type="dxa"/>
            <w:tcBorders>
              <w:top w:val="single" w:sz="4" w:space="0" w:color="auto"/>
              <w:left w:val="nil"/>
              <w:bottom w:val="single" w:sz="4" w:space="0" w:color="auto"/>
              <w:right w:val="single" w:sz="4" w:space="0" w:color="auto"/>
            </w:tcBorders>
            <w:vAlign w:val="center"/>
          </w:tcPr>
          <w:p w14:paraId="6D958889" w14:textId="4A2E124D" w:rsidR="00B27100" w:rsidRPr="00D67389" w:rsidRDefault="00B27100" w:rsidP="00B27100">
            <w:pPr>
              <w:jc w:val="center"/>
              <w:rPr>
                <w:rFonts w:ascii="Arial Narrow" w:hAnsi="Arial Narrow" w:cs="Arial Narrow"/>
                <w:color w:val="000000"/>
                <w:sz w:val="22"/>
                <w:szCs w:val="22"/>
              </w:rPr>
            </w:pPr>
            <w:r>
              <w:rPr>
                <w:rFonts w:ascii="Arial Narrow" w:hAnsi="Arial Narrow" w:cs="Arial"/>
                <w:sz w:val="22"/>
                <w:szCs w:val="22"/>
              </w:rPr>
              <w:t>Ampola c/ 1ml</w:t>
            </w:r>
          </w:p>
        </w:tc>
        <w:tc>
          <w:tcPr>
            <w:tcW w:w="1133" w:type="dxa"/>
            <w:tcBorders>
              <w:top w:val="single" w:sz="4" w:space="0" w:color="auto"/>
              <w:left w:val="single" w:sz="4" w:space="0" w:color="auto"/>
              <w:bottom w:val="single" w:sz="4" w:space="0" w:color="auto"/>
              <w:right w:val="single" w:sz="4" w:space="0" w:color="auto"/>
            </w:tcBorders>
            <w:vAlign w:val="center"/>
          </w:tcPr>
          <w:p w14:paraId="1CA3D1C7" w14:textId="6480F035" w:rsidR="00B27100" w:rsidRPr="00D67389" w:rsidRDefault="00B27100" w:rsidP="00B27100">
            <w:pPr>
              <w:jc w:val="center"/>
              <w:rPr>
                <w:rFonts w:ascii="Arial Narrow" w:hAnsi="Arial Narrow" w:cs="Arial Narrow"/>
                <w:color w:val="000000"/>
                <w:sz w:val="22"/>
                <w:szCs w:val="22"/>
              </w:rPr>
            </w:pPr>
            <w:r>
              <w:rPr>
                <w:rFonts w:ascii="Arial Narrow" w:hAnsi="Arial Narrow" w:cs="Arial Narrow"/>
                <w:bCs/>
                <w:sz w:val="22"/>
                <w:szCs w:val="22"/>
              </w:rPr>
              <w:t>500</w:t>
            </w:r>
          </w:p>
        </w:tc>
        <w:tc>
          <w:tcPr>
            <w:tcW w:w="1514" w:type="dxa"/>
            <w:tcBorders>
              <w:top w:val="single" w:sz="4" w:space="0" w:color="auto"/>
              <w:left w:val="nil"/>
              <w:bottom w:val="single" w:sz="4" w:space="0" w:color="auto"/>
              <w:right w:val="single" w:sz="4" w:space="0" w:color="auto"/>
            </w:tcBorders>
            <w:vAlign w:val="center"/>
          </w:tcPr>
          <w:p w14:paraId="53B3893F" w14:textId="41098EDE" w:rsidR="00B27100" w:rsidRPr="00D67389" w:rsidRDefault="00E52FEA" w:rsidP="00B27100">
            <w:pPr>
              <w:jc w:val="center"/>
              <w:rPr>
                <w:rFonts w:ascii="Arial Narrow" w:hAnsi="Arial Narrow" w:cs="Arial Narrow"/>
                <w:color w:val="000000"/>
                <w:sz w:val="22"/>
                <w:szCs w:val="22"/>
              </w:rPr>
            </w:pPr>
            <w:r>
              <w:rPr>
                <w:rFonts w:ascii="Arial Narrow" w:hAnsi="Arial Narrow" w:cs="Arial Narrow"/>
                <w:color w:val="000000"/>
                <w:sz w:val="22"/>
                <w:szCs w:val="22"/>
              </w:rPr>
              <w:t>HYFREN HYPOFARMA</w:t>
            </w:r>
          </w:p>
        </w:tc>
        <w:tc>
          <w:tcPr>
            <w:tcW w:w="912" w:type="dxa"/>
            <w:tcBorders>
              <w:top w:val="single" w:sz="4" w:space="0" w:color="auto"/>
              <w:left w:val="nil"/>
              <w:bottom w:val="single" w:sz="4" w:space="0" w:color="auto"/>
              <w:right w:val="single" w:sz="8" w:space="0" w:color="auto"/>
            </w:tcBorders>
            <w:vAlign w:val="center"/>
          </w:tcPr>
          <w:p w14:paraId="29A51A71" w14:textId="2458FA6D" w:rsidR="00B27100" w:rsidRPr="00D67389" w:rsidRDefault="00B27100" w:rsidP="00FD13B2">
            <w:pPr>
              <w:jc w:val="right"/>
              <w:rPr>
                <w:rFonts w:ascii="Arial Narrow" w:hAnsi="Arial Narrow" w:cs="Arial Narrow"/>
                <w:color w:val="000000"/>
                <w:sz w:val="22"/>
                <w:szCs w:val="22"/>
              </w:rPr>
            </w:pPr>
            <w:r>
              <w:rPr>
                <w:rFonts w:ascii="Arial Narrow" w:hAnsi="Arial Narrow" w:cs="Arial Narrow"/>
                <w:color w:val="000000"/>
                <w:sz w:val="22"/>
                <w:szCs w:val="22"/>
              </w:rPr>
              <w:t>0,8919</w:t>
            </w:r>
          </w:p>
        </w:tc>
        <w:tc>
          <w:tcPr>
            <w:tcW w:w="1043" w:type="dxa"/>
            <w:tcBorders>
              <w:top w:val="single" w:sz="4" w:space="0" w:color="auto"/>
              <w:left w:val="nil"/>
              <w:bottom w:val="single" w:sz="4" w:space="0" w:color="auto"/>
              <w:right w:val="single" w:sz="8" w:space="0" w:color="auto"/>
            </w:tcBorders>
            <w:vAlign w:val="center"/>
          </w:tcPr>
          <w:p w14:paraId="3DF431C0" w14:textId="5B1C44A3" w:rsidR="00B27100" w:rsidRPr="00D67389" w:rsidRDefault="00B27100" w:rsidP="00FD13B2">
            <w:pPr>
              <w:jc w:val="right"/>
              <w:rPr>
                <w:rFonts w:ascii="Arial Narrow" w:hAnsi="Arial Narrow" w:cs="Arial Narrow"/>
                <w:color w:val="000000"/>
                <w:sz w:val="22"/>
                <w:szCs w:val="22"/>
              </w:rPr>
            </w:pPr>
            <w:r>
              <w:rPr>
                <w:rFonts w:ascii="Arial Narrow" w:hAnsi="Arial Narrow" w:cs="Arial Narrow"/>
                <w:color w:val="000000"/>
                <w:sz w:val="22"/>
                <w:szCs w:val="22"/>
              </w:rPr>
              <w:t>445,95</w:t>
            </w:r>
          </w:p>
        </w:tc>
      </w:tr>
      <w:tr w:rsidR="00E52FEA" w:rsidRPr="00D67389" w14:paraId="75044158"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3B91AD1F" w14:textId="6746FD42" w:rsidR="00B27100" w:rsidRPr="00E36ED4" w:rsidRDefault="00B27100" w:rsidP="00B27100">
            <w:pPr>
              <w:jc w:val="center"/>
              <w:rPr>
                <w:rFonts w:ascii="Arial Narrow" w:hAnsi="Arial Narrow" w:cs="Arial Narrow"/>
                <w:b/>
                <w:bCs/>
                <w:color w:val="000000"/>
                <w:sz w:val="22"/>
                <w:szCs w:val="22"/>
              </w:rPr>
            </w:pPr>
            <w:r w:rsidRPr="00E36ED4">
              <w:rPr>
                <w:rFonts w:ascii="Arial Narrow" w:hAnsi="Arial Narrow" w:cs="Arial Narrow"/>
                <w:b/>
                <w:bCs/>
                <w:color w:val="000000"/>
                <w:sz w:val="22"/>
                <w:szCs w:val="22"/>
              </w:rPr>
              <w:t>118</w:t>
            </w:r>
          </w:p>
        </w:tc>
        <w:tc>
          <w:tcPr>
            <w:tcW w:w="3438" w:type="dxa"/>
            <w:tcBorders>
              <w:top w:val="single" w:sz="4" w:space="0" w:color="auto"/>
              <w:left w:val="nil"/>
              <w:bottom w:val="single" w:sz="4" w:space="0" w:color="auto"/>
              <w:right w:val="single" w:sz="4" w:space="0" w:color="auto"/>
            </w:tcBorders>
            <w:vAlign w:val="center"/>
          </w:tcPr>
          <w:p w14:paraId="5EAB52A1" w14:textId="122CF096" w:rsidR="00B27100" w:rsidRPr="00D67389" w:rsidRDefault="00B27100" w:rsidP="00B27100">
            <w:pPr>
              <w:rPr>
                <w:rFonts w:ascii="Arial Narrow" w:hAnsi="Arial Narrow" w:cs="Arial"/>
                <w:sz w:val="22"/>
                <w:szCs w:val="22"/>
              </w:rPr>
            </w:pPr>
            <w:r>
              <w:rPr>
                <w:rFonts w:ascii="Arial Narrow" w:hAnsi="Arial Narrow" w:cs="Arial"/>
              </w:rPr>
              <w:t xml:space="preserve">Escopolamina, </w:t>
            </w:r>
            <w:proofErr w:type="spellStart"/>
            <w:r>
              <w:rPr>
                <w:rFonts w:ascii="Arial Narrow" w:hAnsi="Arial Narrow" w:cs="Arial"/>
              </w:rPr>
              <w:t>butilbrometo</w:t>
            </w:r>
            <w:proofErr w:type="spellEnd"/>
            <w:r>
              <w:rPr>
                <w:rFonts w:ascii="Arial Narrow" w:hAnsi="Arial Narrow" w:cs="Arial"/>
              </w:rPr>
              <w:t xml:space="preserve"> 20mg/ml solução injetável </w:t>
            </w:r>
          </w:p>
        </w:tc>
        <w:tc>
          <w:tcPr>
            <w:tcW w:w="1403" w:type="dxa"/>
            <w:tcBorders>
              <w:top w:val="single" w:sz="4" w:space="0" w:color="auto"/>
              <w:left w:val="nil"/>
              <w:bottom w:val="single" w:sz="4" w:space="0" w:color="auto"/>
              <w:right w:val="single" w:sz="4" w:space="0" w:color="auto"/>
            </w:tcBorders>
            <w:vAlign w:val="center"/>
          </w:tcPr>
          <w:p w14:paraId="6D8DD88E" w14:textId="61167079" w:rsidR="00B27100" w:rsidRPr="00D67389" w:rsidRDefault="00B27100" w:rsidP="00B27100">
            <w:pPr>
              <w:jc w:val="center"/>
              <w:rPr>
                <w:rFonts w:ascii="Arial Narrow" w:hAnsi="Arial Narrow" w:cs="Arial Narrow"/>
                <w:color w:val="000000"/>
                <w:sz w:val="22"/>
                <w:szCs w:val="22"/>
              </w:rPr>
            </w:pPr>
            <w:r>
              <w:rPr>
                <w:rFonts w:ascii="Arial Narrow" w:hAnsi="Arial Narrow" w:cs="Arial"/>
                <w:sz w:val="22"/>
                <w:szCs w:val="22"/>
              </w:rPr>
              <w:t>Ampola c/ 1ml</w:t>
            </w:r>
          </w:p>
        </w:tc>
        <w:tc>
          <w:tcPr>
            <w:tcW w:w="1133" w:type="dxa"/>
            <w:tcBorders>
              <w:top w:val="single" w:sz="4" w:space="0" w:color="auto"/>
              <w:left w:val="single" w:sz="4" w:space="0" w:color="auto"/>
              <w:bottom w:val="single" w:sz="4" w:space="0" w:color="auto"/>
              <w:right w:val="single" w:sz="4" w:space="0" w:color="auto"/>
            </w:tcBorders>
            <w:vAlign w:val="center"/>
          </w:tcPr>
          <w:p w14:paraId="75B9B944" w14:textId="34E5C4D3" w:rsidR="00B27100" w:rsidRPr="00D67389" w:rsidRDefault="00B27100" w:rsidP="00B27100">
            <w:pPr>
              <w:jc w:val="center"/>
              <w:rPr>
                <w:rFonts w:ascii="Arial Narrow" w:hAnsi="Arial Narrow" w:cs="Arial Narrow"/>
                <w:color w:val="000000"/>
                <w:sz w:val="22"/>
                <w:szCs w:val="22"/>
              </w:rPr>
            </w:pPr>
            <w:r>
              <w:rPr>
                <w:rFonts w:ascii="Arial Narrow" w:hAnsi="Arial Narrow" w:cs="Arial Narrow"/>
                <w:bCs/>
                <w:sz w:val="22"/>
                <w:szCs w:val="22"/>
              </w:rPr>
              <w:t>2.000</w:t>
            </w:r>
          </w:p>
        </w:tc>
        <w:tc>
          <w:tcPr>
            <w:tcW w:w="1514" w:type="dxa"/>
            <w:tcBorders>
              <w:top w:val="single" w:sz="4" w:space="0" w:color="auto"/>
              <w:left w:val="nil"/>
              <w:bottom w:val="single" w:sz="4" w:space="0" w:color="auto"/>
              <w:right w:val="single" w:sz="4" w:space="0" w:color="auto"/>
            </w:tcBorders>
            <w:vAlign w:val="center"/>
          </w:tcPr>
          <w:p w14:paraId="7105654E" w14:textId="58BBB300" w:rsidR="00B27100" w:rsidRPr="00D67389" w:rsidRDefault="00E52FEA" w:rsidP="00B27100">
            <w:pPr>
              <w:jc w:val="center"/>
              <w:rPr>
                <w:rFonts w:ascii="Arial Narrow" w:hAnsi="Arial Narrow" w:cs="Arial Narrow"/>
                <w:color w:val="000000"/>
                <w:sz w:val="22"/>
                <w:szCs w:val="22"/>
              </w:rPr>
            </w:pPr>
            <w:r>
              <w:rPr>
                <w:rFonts w:ascii="Arial Narrow" w:hAnsi="Arial Narrow" w:cs="Arial Narrow"/>
                <w:color w:val="000000"/>
                <w:sz w:val="22"/>
                <w:szCs w:val="22"/>
              </w:rPr>
              <w:t>GENÉRICO HYPOFARMA</w:t>
            </w:r>
          </w:p>
        </w:tc>
        <w:tc>
          <w:tcPr>
            <w:tcW w:w="912" w:type="dxa"/>
            <w:tcBorders>
              <w:top w:val="single" w:sz="4" w:space="0" w:color="auto"/>
              <w:left w:val="nil"/>
              <w:bottom w:val="single" w:sz="4" w:space="0" w:color="auto"/>
              <w:right w:val="single" w:sz="8" w:space="0" w:color="auto"/>
            </w:tcBorders>
            <w:vAlign w:val="center"/>
          </w:tcPr>
          <w:p w14:paraId="770C480F" w14:textId="2C4E69DB" w:rsidR="00B27100" w:rsidRPr="00D67389" w:rsidRDefault="00B27100" w:rsidP="00FD13B2">
            <w:pPr>
              <w:jc w:val="right"/>
              <w:rPr>
                <w:rFonts w:ascii="Arial Narrow" w:hAnsi="Arial Narrow" w:cs="Arial Narrow"/>
                <w:color w:val="000000"/>
                <w:sz w:val="22"/>
                <w:szCs w:val="22"/>
              </w:rPr>
            </w:pPr>
            <w:r>
              <w:rPr>
                <w:rFonts w:ascii="Arial Narrow" w:hAnsi="Arial Narrow" w:cs="Arial Narrow"/>
                <w:color w:val="000000"/>
                <w:sz w:val="22"/>
                <w:szCs w:val="22"/>
              </w:rPr>
              <w:t>0,7092</w:t>
            </w:r>
          </w:p>
        </w:tc>
        <w:tc>
          <w:tcPr>
            <w:tcW w:w="1043" w:type="dxa"/>
            <w:tcBorders>
              <w:top w:val="single" w:sz="4" w:space="0" w:color="auto"/>
              <w:left w:val="nil"/>
              <w:bottom w:val="single" w:sz="4" w:space="0" w:color="auto"/>
              <w:right w:val="single" w:sz="8" w:space="0" w:color="auto"/>
            </w:tcBorders>
            <w:vAlign w:val="center"/>
          </w:tcPr>
          <w:p w14:paraId="2D3568DA" w14:textId="36327728" w:rsidR="00B27100" w:rsidRPr="00D67389" w:rsidRDefault="00B27100" w:rsidP="00FD13B2">
            <w:pPr>
              <w:jc w:val="right"/>
              <w:rPr>
                <w:rFonts w:ascii="Arial Narrow" w:hAnsi="Arial Narrow" w:cs="Arial Narrow"/>
                <w:color w:val="000000"/>
                <w:sz w:val="22"/>
                <w:szCs w:val="22"/>
              </w:rPr>
            </w:pPr>
            <w:r>
              <w:rPr>
                <w:rFonts w:ascii="Arial Narrow" w:hAnsi="Arial Narrow" w:cs="Arial Narrow"/>
                <w:color w:val="000000"/>
                <w:sz w:val="22"/>
                <w:szCs w:val="22"/>
              </w:rPr>
              <w:t>1.418,40</w:t>
            </w:r>
          </w:p>
        </w:tc>
      </w:tr>
      <w:tr w:rsidR="00E52FEA" w:rsidRPr="00D67389" w14:paraId="73FF322F"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236D46EF" w14:textId="5637CF3C" w:rsidR="00B27100" w:rsidRPr="00E36ED4" w:rsidRDefault="00B27100" w:rsidP="00B27100">
            <w:pPr>
              <w:jc w:val="center"/>
              <w:rPr>
                <w:rFonts w:ascii="Arial Narrow" w:hAnsi="Arial Narrow" w:cs="Arial Narrow"/>
                <w:b/>
                <w:bCs/>
                <w:color w:val="000000"/>
                <w:sz w:val="22"/>
                <w:szCs w:val="22"/>
              </w:rPr>
            </w:pPr>
            <w:r w:rsidRPr="00E36ED4">
              <w:rPr>
                <w:rFonts w:ascii="Arial Narrow" w:hAnsi="Arial Narrow" w:cs="Arial Narrow"/>
                <w:b/>
                <w:bCs/>
                <w:color w:val="000000"/>
                <w:sz w:val="22"/>
                <w:szCs w:val="22"/>
              </w:rPr>
              <w:t>131</w:t>
            </w:r>
          </w:p>
        </w:tc>
        <w:tc>
          <w:tcPr>
            <w:tcW w:w="3438" w:type="dxa"/>
            <w:tcBorders>
              <w:top w:val="single" w:sz="4" w:space="0" w:color="auto"/>
              <w:left w:val="nil"/>
              <w:bottom w:val="single" w:sz="4" w:space="0" w:color="auto"/>
              <w:right w:val="single" w:sz="4" w:space="0" w:color="auto"/>
            </w:tcBorders>
            <w:vAlign w:val="center"/>
          </w:tcPr>
          <w:p w14:paraId="324709C1" w14:textId="5D10813C" w:rsidR="00B27100" w:rsidRPr="00D67389" w:rsidRDefault="00B27100" w:rsidP="00B27100">
            <w:pPr>
              <w:rPr>
                <w:rFonts w:ascii="Arial Narrow" w:hAnsi="Arial Narrow" w:cs="Arial"/>
                <w:sz w:val="22"/>
                <w:szCs w:val="22"/>
              </w:rPr>
            </w:pPr>
            <w:r>
              <w:rPr>
                <w:rFonts w:ascii="Arial Narrow" w:hAnsi="Arial Narrow" w:cs="Arial"/>
              </w:rPr>
              <w:t>Ferro III (</w:t>
            </w:r>
            <w:proofErr w:type="spellStart"/>
            <w:r>
              <w:rPr>
                <w:rFonts w:ascii="Arial Narrow" w:hAnsi="Arial Narrow" w:cs="Arial"/>
              </w:rPr>
              <w:t>sacarato</w:t>
            </w:r>
            <w:proofErr w:type="spellEnd"/>
            <w:r>
              <w:rPr>
                <w:rFonts w:ascii="Arial Narrow" w:hAnsi="Arial Narrow" w:cs="Arial"/>
              </w:rPr>
              <w:t xml:space="preserve"> de hidróxido férrico) 20mg/ml solução injetável endovenosa (</w:t>
            </w:r>
            <w:proofErr w:type="spellStart"/>
            <w:r>
              <w:rPr>
                <w:rFonts w:ascii="Arial Narrow" w:hAnsi="Arial Narrow" w:cs="Arial"/>
              </w:rPr>
              <w:t>ev</w:t>
            </w:r>
            <w:proofErr w:type="spellEnd"/>
            <w:r>
              <w:rPr>
                <w:rFonts w:ascii="Arial Narrow" w:hAnsi="Arial Narrow" w:cs="Arial"/>
              </w:rPr>
              <w:t xml:space="preserve">) </w:t>
            </w:r>
          </w:p>
        </w:tc>
        <w:tc>
          <w:tcPr>
            <w:tcW w:w="1403" w:type="dxa"/>
            <w:tcBorders>
              <w:top w:val="single" w:sz="4" w:space="0" w:color="auto"/>
              <w:left w:val="nil"/>
              <w:bottom w:val="single" w:sz="4" w:space="0" w:color="auto"/>
              <w:right w:val="single" w:sz="4" w:space="0" w:color="auto"/>
            </w:tcBorders>
            <w:vAlign w:val="center"/>
          </w:tcPr>
          <w:p w14:paraId="6A4DFD2A" w14:textId="5D3AD228" w:rsidR="00B27100" w:rsidRPr="00D67389" w:rsidRDefault="00B27100" w:rsidP="00B27100">
            <w:pPr>
              <w:jc w:val="center"/>
              <w:rPr>
                <w:rFonts w:ascii="Arial Narrow" w:hAnsi="Arial Narrow" w:cs="Arial Narrow"/>
                <w:color w:val="000000"/>
                <w:sz w:val="22"/>
                <w:szCs w:val="22"/>
              </w:rPr>
            </w:pPr>
            <w:r>
              <w:rPr>
                <w:rFonts w:ascii="Arial Narrow" w:hAnsi="Arial Narrow" w:cs="Arial"/>
                <w:sz w:val="22"/>
                <w:szCs w:val="22"/>
              </w:rPr>
              <w:t>Ampola c/ 5ml</w:t>
            </w:r>
          </w:p>
        </w:tc>
        <w:tc>
          <w:tcPr>
            <w:tcW w:w="1133" w:type="dxa"/>
            <w:tcBorders>
              <w:top w:val="single" w:sz="4" w:space="0" w:color="auto"/>
              <w:left w:val="single" w:sz="4" w:space="0" w:color="auto"/>
              <w:bottom w:val="single" w:sz="4" w:space="0" w:color="auto"/>
              <w:right w:val="single" w:sz="4" w:space="0" w:color="auto"/>
            </w:tcBorders>
            <w:vAlign w:val="center"/>
          </w:tcPr>
          <w:p w14:paraId="4CF61C1C" w14:textId="349D2FEF" w:rsidR="00B27100" w:rsidRPr="00D67389" w:rsidRDefault="00B27100" w:rsidP="00B27100">
            <w:pPr>
              <w:jc w:val="center"/>
              <w:rPr>
                <w:rFonts w:ascii="Arial Narrow" w:hAnsi="Arial Narrow" w:cs="Arial Narrow"/>
                <w:color w:val="000000"/>
                <w:sz w:val="22"/>
                <w:szCs w:val="22"/>
              </w:rPr>
            </w:pPr>
            <w:r>
              <w:rPr>
                <w:rFonts w:ascii="Arial Narrow" w:hAnsi="Arial Narrow" w:cs="Arial Narrow"/>
                <w:bCs/>
                <w:sz w:val="22"/>
                <w:szCs w:val="22"/>
              </w:rPr>
              <w:t>10.000</w:t>
            </w:r>
          </w:p>
        </w:tc>
        <w:tc>
          <w:tcPr>
            <w:tcW w:w="1514" w:type="dxa"/>
            <w:tcBorders>
              <w:top w:val="single" w:sz="4" w:space="0" w:color="auto"/>
              <w:left w:val="nil"/>
              <w:bottom w:val="single" w:sz="4" w:space="0" w:color="auto"/>
              <w:right w:val="single" w:sz="4" w:space="0" w:color="auto"/>
            </w:tcBorders>
            <w:vAlign w:val="center"/>
          </w:tcPr>
          <w:p w14:paraId="18A12E93" w14:textId="2B99C539" w:rsidR="00B27100" w:rsidRPr="00D67389" w:rsidRDefault="00E52FEA" w:rsidP="00B27100">
            <w:pPr>
              <w:jc w:val="center"/>
              <w:rPr>
                <w:rFonts w:ascii="Arial Narrow" w:hAnsi="Arial Narrow" w:cs="Arial Narrow"/>
                <w:color w:val="000000"/>
                <w:sz w:val="22"/>
                <w:szCs w:val="22"/>
              </w:rPr>
            </w:pPr>
            <w:r>
              <w:rPr>
                <w:rFonts w:ascii="Arial Narrow" w:hAnsi="Arial Narrow" w:cs="Arial Narrow"/>
                <w:color w:val="000000"/>
                <w:sz w:val="22"/>
                <w:szCs w:val="22"/>
              </w:rPr>
              <w:t>SACFER VASCONCELOS</w:t>
            </w:r>
          </w:p>
        </w:tc>
        <w:tc>
          <w:tcPr>
            <w:tcW w:w="912" w:type="dxa"/>
            <w:tcBorders>
              <w:top w:val="single" w:sz="4" w:space="0" w:color="auto"/>
              <w:left w:val="nil"/>
              <w:bottom w:val="single" w:sz="4" w:space="0" w:color="auto"/>
              <w:right w:val="single" w:sz="8" w:space="0" w:color="auto"/>
            </w:tcBorders>
            <w:vAlign w:val="center"/>
          </w:tcPr>
          <w:p w14:paraId="7A846D0E" w14:textId="173D5253" w:rsidR="00B27100" w:rsidRPr="00D67389" w:rsidRDefault="00295222" w:rsidP="00FD13B2">
            <w:pPr>
              <w:jc w:val="right"/>
              <w:rPr>
                <w:rFonts w:ascii="Arial Narrow" w:hAnsi="Arial Narrow" w:cs="Arial Narrow"/>
                <w:color w:val="000000"/>
                <w:sz w:val="22"/>
                <w:szCs w:val="22"/>
              </w:rPr>
            </w:pPr>
            <w:r>
              <w:rPr>
                <w:rFonts w:ascii="Arial Narrow" w:hAnsi="Arial Narrow" w:cs="Arial Narrow"/>
                <w:color w:val="000000"/>
                <w:sz w:val="22"/>
                <w:szCs w:val="22"/>
              </w:rPr>
              <w:t>10,40</w:t>
            </w:r>
          </w:p>
        </w:tc>
        <w:tc>
          <w:tcPr>
            <w:tcW w:w="1043" w:type="dxa"/>
            <w:tcBorders>
              <w:top w:val="single" w:sz="4" w:space="0" w:color="auto"/>
              <w:left w:val="nil"/>
              <w:bottom w:val="single" w:sz="4" w:space="0" w:color="auto"/>
              <w:right w:val="single" w:sz="8" w:space="0" w:color="auto"/>
            </w:tcBorders>
            <w:vAlign w:val="center"/>
          </w:tcPr>
          <w:p w14:paraId="4558A001" w14:textId="7D1F8600" w:rsidR="00B27100" w:rsidRPr="00D67389" w:rsidRDefault="00295222" w:rsidP="00FD13B2">
            <w:pPr>
              <w:jc w:val="right"/>
              <w:rPr>
                <w:rFonts w:ascii="Arial Narrow" w:hAnsi="Arial Narrow" w:cs="Arial Narrow"/>
                <w:color w:val="000000"/>
                <w:sz w:val="22"/>
                <w:szCs w:val="22"/>
              </w:rPr>
            </w:pPr>
            <w:r>
              <w:rPr>
                <w:rFonts w:ascii="Arial Narrow" w:hAnsi="Arial Narrow" w:cs="Arial Narrow"/>
                <w:color w:val="000000"/>
                <w:sz w:val="22"/>
                <w:szCs w:val="22"/>
              </w:rPr>
              <w:t>104.000,00</w:t>
            </w:r>
          </w:p>
        </w:tc>
      </w:tr>
      <w:tr w:rsidR="00E52FEA" w:rsidRPr="00D67389" w14:paraId="170F1E5E"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734B251D" w14:textId="7493B10E" w:rsidR="00295222" w:rsidRPr="00E36ED4" w:rsidRDefault="00295222" w:rsidP="00295222">
            <w:pPr>
              <w:jc w:val="center"/>
              <w:rPr>
                <w:rFonts w:ascii="Arial Narrow" w:hAnsi="Arial Narrow" w:cs="Arial Narrow"/>
                <w:b/>
                <w:bCs/>
                <w:color w:val="000000"/>
                <w:sz w:val="22"/>
                <w:szCs w:val="22"/>
              </w:rPr>
            </w:pPr>
            <w:r w:rsidRPr="00E36ED4">
              <w:rPr>
                <w:rFonts w:ascii="Arial Narrow" w:hAnsi="Arial Narrow" w:cs="Arial Narrow"/>
                <w:b/>
                <w:bCs/>
                <w:color w:val="000000"/>
                <w:sz w:val="22"/>
                <w:szCs w:val="22"/>
              </w:rPr>
              <w:t>136</w:t>
            </w:r>
          </w:p>
        </w:tc>
        <w:tc>
          <w:tcPr>
            <w:tcW w:w="3438" w:type="dxa"/>
            <w:tcBorders>
              <w:top w:val="single" w:sz="4" w:space="0" w:color="auto"/>
              <w:left w:val="nil"/>
              <w:bottom w:val="single" w:sz="4" w:space="0" w:color="auto"/>
              <w:right w:val="single" w:sz="4" w:space="0" w:color="auto"/>
            </w:tcBorders>
            <w:vAlign w:val="center"/>
          </w:tcPr>
          <w:p w14:paraId="24DBD162" w14:textId="4ED44BE5" w:rsidR="00295222" w:rsidRPr="00D67389" w:rsidRDefault="00295222" w:rsidP="00295222">
            <w:pPr>
              <w:rPr>
                <w:rFonts w:ascii="Arial Narrow" w:hAnsi="Arial Narrow" w:cs="Arial"/>
                <w:sz w:val="22"/>
                <w:szCs w:val="22"/>
              </w:rPr>
            </w:pPr>
            <w:r>
              <w:rPr>
                <w:rFonts w:ascii="Arial Narrow" w:hAnsi="Arial Narrow" w:cs="Arial"/>
              </w:rPr>
              <w:t>Fluoxetina, cloridrato 20mg</w:t>
            </w:r>
          </w:p>
        </w:tc>
        <w:tc>
          <w:tcPr>
            <w:tcW w:w="1403" w:type="dxa"/>
            <w:tcBorders>
              <w:top w:val="single" w:sz="4" w:space="0" w:color="auto"/>
              <w:left w:val="nil"/>
              <w:bottom w:val="single" w:sz="4" w:space="0" w:color="auto"/>
              <w:right w:val="single" w:sz="4" w:space="0" w:color="auto"/>
            </w:tcBorders>
            <w:vAlign w:val="center"/>
          </w:tcPr>
          <w:p w14:paraId="1FFC5C38" w14:textId="41706BFB" w:rsidR="00295222" w:rsidRPr="00D67389" w:rsidRDefault="00295222" w:rsidP="00295222">
            <w:pPr>
              <w:jc w:val="center"/>
              <w:rPr>
                <w:rFonts w:ascii="Arial Narrow" w:hAnsi="Arial Narrow" w:cs="Arial Narrow"/>
                <w:color w:val="000000"/>
                <w:sz w:val="22"/>
                <w:szCs w:val="22"/>
              </w:rPr>
            </w:pPr>
            <w:r>
              <w:rPr>
                <w:rFonts w:ascii="Arial Narrow" w:hAnsi="Arial Narrow" w:cs="Arial"/>
                <w:sz w:val="22"/>
                <w:szCs w:val="22"/>
              </w:rPr>
              <w:t>Cápsula</w:t>
            </w:r>
          </w:p>
        </w:tc>
        <w:tc>
          <w:tcPr>
            <w:tcW w:w="1133" w:type="dxa"/>
            <w:tcBorders>
              <w:top w:val="single" w:sz="4" w:space="0" w:color="auto"/>
              <w:left w:val="single" w:sz="4" w:space="0" w:color="auto"/>
              <w:bottom w:val="single" w:sz="4" w:space="0" w:color="auto"/>
              <w:right w:val="single" w:sz="4" w:space="0" w:color="auto"/>
            </w:tcBorders>
            <w:vAlign w:val="center"/>
          </w:tcPr>
          <w:p w14:paraId="2F6A8BFD" w14:textId="10EB4338" w:rsidR="00295222" w:rsidRPr="00D67389" w:rsidRDefault="00295222" w:rsidP="00295222">
            <w:pPr>
              <w:jc w:val="center"/>
              <w:rPr>
                <w:rFonts w:ascii="Arial Narrow" w:hAnsi="Arial Narrow" w:cs="Arial Narrow"/>
                <w:color w:val="000000"/>
                <w:sz w:val="22"/>
                <w:szCs w:val="22"/>
              </w:rPr>
            </w:pPr>
            <w:r>
              <w:rPr>
                <w:rFonts w:ascii="Arial Narrow" w:hAnsi="Arial Narrow" w:cs="Arial Narrow"/>
                <w:bCs/>
                <w:sz w:val="22"/>
                <w:szCs w:val="22"/>
              </w:rPr>
              <w:t>90.000</w:t>
            </w:r>
          </w:p>
        </w:tc>
        <w:tc>
          <w:tcPr>
            <w:tcW w:w="1514" w:type="dxa"/>
            <w:tcBorders>
              <w:top w:val="single" w:sz="4" w:space="0" w:color="auto"/>
              <w:left w:val="nil"/>
              <w:bottom w:val="single" w:sz="4" w:space="0" w:color="auto"/>
              <w:right w:val="single" w:sz="4" w:space="0" w:color="auto"/>
            </w:tcBorders>
            <w:vAlign w:val="center"/>
          </w:tcPr>
          <w:p w14:paraId="258932DE" w14:textId="3E52951E" w:rsidR="00295222" w:rsidRPr="00D67389" w:rsidRDefault="00E52FEA" w:rsidP="00295222">
            <w:pPr>
              <w:jc w:val="center"/>
              <w:rPr>
                <w:rFonts w:ascii="Arial Narrow" w:hAnsi="Arial Narrow" w:cs="Arial Narrow"/>
                <w:color w:val="000000"/>
                <w:sz w:val="22"/>
                <w:szCs w:val="22"/>
              </w:rPr>
            </w:pPr>
            <w:r>
              <w:rPr>
                <w:rFonts w:ascii="Arial Narrow" w:hAnsi="Arial Narrow" w:cs="Arial Narrow"/>
                <w:color w:val="000000"/>
                <w:sz w:val="22"/>
                <w:szCs w:val="22"/>
              </w:rPr>
              <w:t>GENÉRICO TEUTO</w:t>
            </w:r>
          </w:p>
        </w:tc>
        <w:tc>
          <w:tcPr>
            <w:tcW w:w="912" w:type="dxa"/>
            <w:tcBorders>
              <w:top w:val="single" w:sz="4" w:space="0" w:color="auto"/>
              <w:left w:val="nil"/>
              <w:bottom w:val="single" w:sz="4" w:space="0" w:color="auto"/>
              <w:right w:val="single" w:sz="8" w:space="0" w:color="auto"/>
            </w:tcBorders>
            <w:vAlign w:val="center"/>
          </w:tcPr>
          <w:p w14:paraId="1B712CD7" w14:textId="22D51C7E" w:rsidR="00295222" w:rsidRPr="00D67389" w:rsidRDefault="00295222" w:rsidP="00FD13B2">
            <w:pPr>
              <w:jc w:val="right"/>
              <w:rPr>
                <w:rFonts w:ascii="Arial Narrow" w:hAnsi="Arial Narrow" w:cs="Arial Narrow"/>
                <w:color w:val="000000"/>
                <w:sz w:val="22"/>
                <w:szCs w:val="22"/>
              </w:rPr>
            </w:pPr>
            <w:r>
              <w:rPr>
                <w:rFonts w:ascii="Arial Narrow" w:hAnsi="Arial Narrow" w:cs="Arial Narrow"/>
                <w:color w:val="000000"/>
                <w:sz w:val="22"/>
                <w:szCs w:val="22"/>
              </w:rPr>
              <w:t>0,0444</w:t>
            </w:r>
          </w:p>
        </w:tc>
        <w:tc>
          <w:tcPr>
            <w:tcW w:w="1043" w:type="dxa"/>
            <w:tcBorders>
              <w:top w:val="single" w:sz="4" w:space="0" w:color="auto"/>
              <w:left w:val="nil"/>
              <w:bottom w:val="single" w:sz="4" w:space="0" w:color="auto"/>
              <w:right w:val="single" w:sz="8" w:space="0" w:color="auto"/>
            </w:tcBorders>
            <w:vAlign w:val="center"/>
          </w:tcPr>
          <w:p w14:paraId="5FD204CD" w14:textId="119608E5" w:rsidR="00295222" w:rsidRPr="00D67389" w:rsidRDefault="00295222" w:rsidP="00FD13B2">
            <w:pPr>
              <w:jc w:val="right"/>
              <w:rPr>
                <w:rFonts w:ascii="Arial Narrow" w:hAnsi="Arial Narrow" w:cs="Arial Narrow"/>
                <w:color w:val="000000"/>
                <w:sz w:val="22"/>
                <w:szCs w:val="22"/>
              </w:rPr>
            </w:pPr>
            <w:r>
              <w:rPr>
                <w:rFonts w:ascii="Arial Narrow" w:hAnsi="Arial Narrow" w:cs="Arial Narrow"/>
                <w:color w:val="000000"/>
                <w:sz w:val="22"/>
                <w:szCs w:val="22"/>
              </w:rPr>
              <w:t>3.996,00</w:t>
            </w:r>
          </w:p>
        </w:tc>
      </w:tr>
      <w:tr w:rsidR="00E52FEA" w:rsidRPr="00D67389" w14:paraId="6F5EC9B8"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0A1D61EB" w14:textId="20FB81CF" w:rsidR="00295222" w:rsidRPr="00E36ED4" w:rsidRDefault="00295222" w:rsidP="00295222">
            <w:pPr>
              <w:jc w:val="center"/>
              <w:rPr>
                <w:rFonts w:ascii="Arial Narrow" w:hAnsi="Arial Narrow" w:cs="Arial Narrow"/>
                <w:b/>
                <w:bCs/>
                <w:color w:val="000000"/>
                <w:sz w:val="22"/>
                <w:szCs w:val="22"/>
              </w:rPr>
            </w:pPr>
            <w:r w:rsidRPr="00E36ED4">
              <w:rPr>
                <w:rFonts w:ascii="Arial Narrow" w:hAnsi="Arial Narrow" w:cs="Arial Narrow"/>
                <w:b/>
                <w:bCs/>
                <w:color w:val="000000"/>
                <w:sz w:val="22"/>
                <w:szCs w:val="22"/>
              </w:rPr>
              <w:lastRenderedPageBreak/>
              <w:t>138</w:t>
            </w:r>
          </w:p>
        </w:tc>
        <w:tc>
          <w:tcPr>
            <w:tcW w:w="3438" w:type="dxa"/>
            <w:tcBorders>
              <w:top w:val="single" w:sz="4" w:space="0" w:color="auto"/>
              <w:left w:val="nil"/>
              <w:bottom w:val="single" w:sz="4" w:space="0" w:color="auto"/>
              <w:right w:val="single" w:sz="4" w:space="0" w:color="auto"/>
            </w:tcBorders>
            <w:vAlign w:val="center"/>
          </w:tcPr>
          <w:p w14:paraId="24422E4B" w14:textId="6395B478" w:rsidR="00295222" w:rsidRPr="00D67389" w:rsidRDefault="00295222" w:rsidP="00295222">
            <w:pPr>
              <w:rPr>
                <w:rFonts w:ascii="Arial Narrow" w:hAnsi="Arial Narrow" w:cs="Arial"/>
                <w:sz w:val="22"/>
                <w:szCs w:val="22"/>
              </w:rPr>
            </w:pPr>
            <w:r>
              <w:rPr>
                <w:rFonts w:ascii="Arial Narrow" w:hAnsi="Arial Narrow" w:cs="Arial"/>
              </w:rPr>
              <w:t>Furosemida 10mg/ml solução injetável</w:t>
            </w:r>
          </w:p>
        </w:tc>
        <w:tc>
          <w:tcPr>
            <w:tcW w:w="1403" w:type="dxa"/>
            <w:tcBorders>
              <w:top w:val="single" w:sz="4" w:space="0" w:color="auto"/>
              <w:left w:val="nil"/>
              <w:bottom w:val="single" w:sz="4" w:space="0" w:color="auto"/>
              <w:right w:val="single" w:sz="4" w:space="0" w:color="auto"/>
            </w:tcBorders>
            <w:vAlign w:val="center"/>
          </w:tcPr>
          <w:p w14:paraId="19F6B662" w14:textId="01393F0E" w:rsidR="00295222" w:rsidRPr="00D67389" w:rsidRDefault="00295222" w:rsidP="00295222">
            <w:pPr>
              <w:jc w:val="center"/>
              <w:rPr>
                <w:rFonts w:ascii="Arial Narrow" w:hAnsi="Arial Narrow" w:cs="Arial Narrow"/>
                <w:color w:val="000000"/>
                <w:sz w:val="22"/>
                <w:szCs w:val="22"/>
              </w:rPr>
            </w:pPr>
            <w:r>
              <w:rPr>
                <w:rFonts w:ascii="Arial Narrow" w:hAnsi="Arial Narrow" w:cs="Arial"/>
                <w:sz w:val="22"/>
                <w:szCs w:val="22"/>
              </w:rPr>
              <w:t>Ampola c/ 2ml</w:t>
            </w:r>
          </w:p>
        </w:tc>
        <w:tc>
          <w:tcPr>
            <w:tcW w:w="1133" w:type="dxa"/>
            <w:tcBorders>
              <w:top w:val="single" w:sz="4" w:space="0" w:color="auto"/>
              <w:left w:val="single" w:sz="4" w:space="0" w:color="auto"/>
              <w:bottom w:val="single" w:sz="4" w:space="0" w:color="auto"/>
              <w:right w:val="single" w:sz="4" w:space="0" w:color="auto"/>
            </w:tcBorders>
            <w:vAlign w:val="center"/>
          </w:tcPr>
          <w:p w14:paraId="28BF9DDA" w14:textId="0C34BF4D" w:rsidR="00295222" w:rsidRPr="00D67389" w:rsidRDefault="00295222" w:rsidP="00295222">
            <w:pPr>
              <w:jc w:val="center"/>
              <w:rPr>
                <w:rFonts w:ascii="Arial Narrow" w:hAnsi="Arial Narrow" w:cs="Arial Narrow"/>
                <w:color w:val="000000"/>
                <w:sz w:val="22"/>
                <w:szCs w:val="22"/>
              </w:rPr>
            </w:pPr>
            <w:r>
              <w:rPr>
                <w:rFonts w:ascii="Arial Narrow" w:hAnsi="Arial Narrow" w:cs="Arial Narrow"/>
                <w:bCs/>
                <w:sz w:val="22"/>
                <w:szCs w:val="22"/>
              </w:rPr>
              <w:t>500</w:t>
            </w:r>
          </w:p>
        </w:tc>
        <w:tc>
          <w:tcPr>
            <w:tcW w:w="1514" w:type="dxa"/>
            <w:tcBorders>
              <w:top w:val="single" w:sz="4" w:space="0" w:color="auto"/>
              <w:left w:val="nil"/>
              <w:bottom w:val="single" w:sz="4" w:space="0" w:color="auto"/>
              <w:right w:val="single" w:sz="4" w:space="0" w:color="auto"/>
            </w:tcBorders>
            <w:vAlign w:val="center"/>
          </w:tcPr>
          <w:p w14:paraId="5A177C46" w14:textId="40184999" w:rsidR="00295222" w:rsidRPr="00D67389" w:rsidRDefault="00E52FEA" w:rsidP="00295222">
            <w:pPr>
              <w:jc w:val="center"/>
              <w:rPr>
                <w:rFonts w:ascii="Arial Narrow" w:hAnsi="Arial Narrow" w:cs="Arial Narrow"/>
                <w:color w:val="000000"/>
                <w:sz w:val="22"/>
                <w:szCs w:val="22"/>
              </w:rPr>
            </w:pPr>
            <w:r>
              <w:rPr>
                <w:rFonts w:ascii="Arial Narrow" w:hAnsi="Arial Narrow" w:cs="Arial Narrow"/>
                <w:color w:val="000000"/>
                <w:sz w:val="22"/>
                <w:szCs w:val="22"/>
              </w:rPr>
              <w:t>GENÉRICO HYPOFARMA</w:t>
            </w:r>
          </w:p>
        </w:tc>
        <w:tc>
          <w:tcPr>
            <w:tcW w:w="912" w:type="dxa"/>
            <w:tcBorders>
              <w:top w:val="single" w:sz="4" w:space="0" w:color="auto"/>
              <w:left w:val="nil"/>
              <w:bottom w:val="single" w:sz="4" w:space="0" w:color="auto"/>
              <w:right w:val="single" w:sz="8" w:space="0" w:color="auto"/>
            </w:tcBorders>
            <w:vAlign w:val="center"/>
          </w:tcPr>
          <w:p w14:paraId="52077F97" w14:textId="07E67A8E" w:rsidR="00295222" w:rsidRPr="00D67389" w:rsidRDefault="00295222" w:rsidP="00FD13B2">
            <w:pPr>
              <w:jc w:val="right"/>
              <w:rPr>
                <w:rFonts w:ascii="Arial Narrow" w:hAnsi="Arial Narrow" w:cs="Arial Narrow"/>
                <w:color w:val="000000"/>
                <w:sz w:val="22"/>
                <w:szCs w:val="22"/>
              </w:rPr>
            </w:pPr>
            <w:r>
              <w:rPr>
                <w:rFonts w:ascii="Arial Narrow" w:hAnsi="Arial Narrow" w:cs="Arial Narrow"/>
                <w:color w:val="000000"/>
                <w:sz w:val="22"/>
                <w:szCs w:val="22"/>
              </w:rPr>
              <w:t>0,5793</w:t>
            </w:r>
          </w:p>
        </w:tc>
        <w:tc>
          <w:tcPr>
            <w:tcW w:w="1043" w:type="dxa"/>
            <w:tcBorders>
              <w:top w:val="single" w:sz="4" w:space="0" w:color="auto"/>
              <w:left w:val="nil"/>
              <w:bottom w:val="single" w:sz="4" w:space="0" w:color="auto"/>
              <w:right w:val="single" w:sz="8" w:space="0" w:color="auto"/>
            </w:tcBorders>
            <w:vAlign w:val="center"/>
          </w:tcPr>
          <w:p w14:paraId="04B6AEDB" w14:textId="7B9E40DB" w:rsidR="00295222" w:rsidRPr="00D67389" w:rsidRDefault="00295222" w:rsidP="00FD13B2">
            <w:pPr>
              <w:jc w:val="right"/>
              <w:rPr>
                <w:rFonts w:ascii="Arial Narrow" w:hAnsi="Arial Narrow" w:cs="Arial Narrow"/>
                <w:color w:val="000000"/>
                <w:sz w:val="22"/>
                <w:szCs w:val="22"/>
              </w:rPr>
            </w:pPr>
            <w:r>
              <w:rPr>
                <w:rFonts w:ascii="Arial Narrow" w:hAnsi="Arial Narrow" w:cs="Arial Narrow"/>
                <w:color w:val="000000"/>
                <w:sz w:val="22"/>
                <w:szCs w:val="22"/>
              </w:rPr>
              <w:t>289,65</w:t>
            </w:r>
          </w:p>
        </w:tc>
      </w:tr>
      <w:tr w:rsidR="00E52FEA" w:rsidRPr="00D67389" w14:paraId="1D2D66BA"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20D86DC5" w14:textId="752EF4AD" w:rsidR="00295222" w:rsidRPr="00E36ED4" w:rsidRDefault="00295222" w:rsidP="00295222">
            <w:pPr>
              <w:jc w:val="center"/>
              <w:rPr>
                <w:rFonts w:ascii="Arial Narrow" w:hAnsi="Arial Narrow" w:cs="Arial Narrow"/>
                <w:b/>
                <w:bCs/>
                <w:color w:val="000000"/>
                <w:sz w:val="22"/>
                <w:szCs w:val="22"/>
              </w:rPr>
            </w:pPr>
            <w:r w:rsidRPr="00E36ED4">
              <w:rPr>
                <w:rFonts w:ascii="Arial Narrow" w:hAnsi="Arial Narrow" w:cs="Arial Narrow"/>
                <w:b/>
                <w:bCs/>
                <w:color w:val="000000"/>
                <w:sz w:val="22"/>
                <w:szCs w:val="22"/>
              </w:rPr>
              <w:t>143</w:t>
            </w:r>
          </w:p>
        </w:tc>
        <w:tc>
          <w:tcPr>
            <w:tcW w:w="3438" w:type="dxa"/>
            <w:tcBorders>
              <w:top w:val="single" w:sz="4" w:space="0" w:color="auto"/>
              <w:left w:val="nil"/>
              <w:bottom w:val="single" w:sz="4" w:space="0" w:color="auto"/>
              <w:right w:val="single" w:sz="4" w:space="0" w:color="auto"/>
            </w:tcBorders>
            <w:vAlign w:val="center"/>
          </w:tcPr>
          <w:p w14:paraId="29F7E719" w14:textId="7F1858E8" w:rsidR="00295222" w:rsidRPr="00D67389" w:rsidRDefault="00295222" w:rsidP="00295222">
            <w:pPr>
              <w:rPr>
                <w:rFonts w:ascii="Arial Narrow" w:hAnsi="Arial Narrow" w:cs="Arial"/>
                <w:sz w:val="22"/>
                <w:szCs w:val="22"/>
              </w:rPr>
            </w:pPr>
            <w:proofErr w:type="spellStart"/>
            <w:r>
              <w:rPr>
                <w:rFonts w:ascii="Arial Narrow" w:hAnsi="Arial Narrow" w:cs="Arial"/>
              </w:rPr>
              <w:t>Gliconato</w:t>
            </w:r>
            <w:proofErr w:type="spellEnd"/>
            <w:r>
              <w:rPr>
                <w:rFonts w:ascii="Arial Narrow" w:hAnsi="Arial Narrow" w:cs="Arial"/>
              </w:rPr>
              <w:t xml:space="preserve"> de cálcio (10%) 100mg/ml </w:t>
            </w:r>
          </w:p>
        </w:tc>
        <w:tc>
          <w:tcPr>
            <w:tcW w:w="1403" w:type="dxa"/>
            <w:tcBorders>
              <w:top w:val="single" w:sz="4" w:space="0" w:color="auto"/>
              <w:left w:val="nil"/>
              <w:bottom w:val="single" w:sz="4" w:space="0" w:color="auto"/>
              <w:right w:val="single" w:sz="4" w:space="0" w:color="auto"/>
            </w:tcBorders>
            <w:vAlign w:val="center"/>
          </w:tcPr>
          <w:p w14:paraId="26697D54" w14:textId="6417C567" w:rsidR="00295222" w:rsidRPr="00D67389" w:rsidRDefault="00295222" w:rsidP="00295222">
            <w:pPr>
              <w:jc w:val="center"/>
              <w:rPr>
                <w:rFonts w:ascii="Arial Narrow" w:hAnsi="Arial Narrow" w:cs="Arial Narrow"/>
                <w:color w:val="000000"/>
                <w:sz w:val="22"/>
                <w:szCs w:val="22"/>
              </w:rPr>
            </w:pPr>
            <w:r>
              <w:rPr>
                <w:rFonts w:ascii="Arial Narrow" w:hAnsi="Arial Narrow" w:cs="Arial"/>
                <w:sz w:val="22"/>
                <w:szCs w:val="22"/>
              </w:rPr>
              <w:t>Ampola c/ 10ml</w:t>
            </w:r>
          </w:p>
        </w:tc>
        <w:tc>
          <w:tcPr>
            <w:tcW w:w="1133" w:type="dxa"/>
            <w:tcBorders>
              <w:top w:val="single" w:sz="4" w:space="0" w:color="auto"/>
              <w:left w:val="single" w:sz="4" w:space="0" w:color="auto"/>
              <w:bottom w:val="single" w:sz="4" w:space="0" w:color="auto"/>
              <w:right w:val="single" w:sz="4" w:space="0" w:color="auto"/>
            </w:tcBorders>
            <w:vAlign w:val="center"/>
          </w:tcPr>
          <w:p w14:paraId="37F9D1CA" w14:textId="7EFCDA67" w:rsidR="00295222" w:rsidRPr="00D67389" w:rsidRDefault="00295222" w:rsidP="00295222">
            <w:pPr>
              <w:jc w:val="center"/>
              <w:rPr>
                <w:rFonts w:ascii="Arial Narrow" w:hAnsi="Arial Narrow" w:cs="Arial Narrow"/>
                <w:color w:val="000000"/>
                <w:sz w:val="22"/>
                <w:szCs w:val="22"/>
              </w:rPr>
            </w:pPr>
            <w:r>
              <w:rPr>
                <w:rFonts w:ascii="Arial Narrow" w:hAnsi="Arial Narrow" w:cs="Arial Narrow"/>
                <w:bCs/>
                <w:sz w:val="22"/>
                <w:szCs w:val="22"/>
              </w:rPr>
              <w:t>200</w:t>
            </w:r>
          </w:p>
        </w:tc>
        <w:tc>
          <w:tcPr>
            <w:tcW w:w="1514" w:type="dxa"/>
            <w:tcBorders>
              <w:top w:val="single" w:sz="4" w:space="0" w:color="auto"/>
              <w:left w:val="nil"/>
              <w:bottom w:val="single" w:sz="4" w:space="0" w:color="auto"/>
              <w:right w:val="single" w:sz="4" w:space="0" w:color="auto"/>
            </w:tcBorders>
            <w:vAlign w:val="center"/>
          </w:tcPr>
          <w:p w14:paraId="05F1F6CC" w14:textId="7CB3F2E3" w:rsidR="00295222" w:rsidRPr="00D67389" w:rsidRDefault="00E52FEA" w:rsidP="00295222">
            <w:pPr>
              <w:jc w:val="center"/>
              <w:rPr>
                <w:rFonts w:ascii="Arial Narrow" w:hAnsi="Arial Narrow" w:cs="Arial Narrow"/>
                <w:color w:val="000000"/>
                <w:sz w:val="22"/>
                <w:szCs w:val="22"/>
              </w:rPr>
            </w:pPr>
            <w:r>
              <w:rPr>
                <w:rFonts w:ascii="Arial Narrow" w:hAnsi="Arial Narrow" w:cs="Arial Narrow"/>
                <w:color w:val="000000"/>
                <w:sz w:val="22"/>
                <w:szCs w:val="22"/>
              </w:rPr>
              <w:t>HALEX ISTAR</w:t>
            </w:r>
          </w:p>
        </w:tc>
        <w:tc>
          <w:tcPr>
            <w:tcW w:w="912" w:type="dxa"/>
            <w:tcBorders>
              <w:top w:val="single" w:sz="4" w:space="0" w:color="auto"/>
              <w:left w:val="nil"/>
              <w:bottom w:val="single" w:sz="4" w:space="0" w:color="auto"/>
              <w:right w:val="single" w:sz="8" w:space="0" w:color="auto"/>
            </w:tcBorders>
            <w:vAlign w:val="center"/>
          </w:tcPr>
          <w:p w14:paraId="2E959D5E" w14:textId="192223B0" w:rsidR="00295222" w:rsidRPr="00D67389" w:rsidRDefault="00295222" w:rsidP="00FD13B2">
            <w:pPr>
              <w:jc w:val="right"/>
              <w:rPr>
                <w:rFonts w:ascii="Arial Narrow" w:hAnsi="Arial Narrow" w:cs="Arial Narrow"/>
                <w:color w:val="000000"/>
                <w:sz w:val="22"/>
                <w:szCs w:val="22"/>
              </w:rPr>
            </w:pPr>
            <w:r>
              <w:rPr>
                <w:rFonts w:ascii="Arial Narrow" w:hAnsi="Arial Narrow" w:cs="Arial Narrow"/>
                <w:color w:val="000000"/>
                <w:sz w:val="22"/>
                <w:szCs w:val="22"/>
              </w:rPr>
              <w:t>1,7885</w:t>
            </w:r>
          </w:p>
        </w:tc>
        <w:tc>
          <w:tcPr>
            <w:tcW w:w="1043" w:type="dxa"/>
            <w:tcBorders>
              <w:top w:val="single" w:sz="4" w:space="0" w:color="auto"/>
              <w:left w:val="nil"/>
              <w:bottom w:val="single" w:sz="4" w:space="0" w:color="auto"/>
              <w:right w:val="single" w:sz="8" w:space="0" w:color="auto"/>
            </w:tcBorders>
            <w:vAlign w:val="center"/>
          </w:tcPr>
          <w:p w14:paraId="3CC2EDE6" w14:textId="016DAB3B" w:rsidR="00295222" w:rsidRPr="00D67389" w:rsidRDefault="00295222" w:rsidP="00FD13B2">
            <w:pPr>
              <w:jc w:val="right"/>
              <w:rPr>
                <w:rFonts w:ascii="Arial Narrow" w:hAnsi="Arial Narrow" w:cs="Arial Narrow"/>
                <w:color w:val="000000"/>
                <w:sz w:val="22"/>
                <w:szCs w:val="22"/>
              </w:rPr>
            </w:pPr>
            <w:r>
              <w:rPr>
                <w:rFonts w:ascii="Arial Narrow" w:hAnsi="Arial Narrow" w:cs="Arial Narrow"/>
                <w:color w:val="000000"/>
                <w:sz w:val="22"/>
                <w:szCs w:val="22"/>
              </w:rPr>
              <w:t>357,70</w:t>
            </w:r>
          </w:p>
        </w:tc>
      </w:tr>
      <w:tr w:rsidR="00E52FEA" w:rsidRPr="00D67389" w14:paraId="1A59D7A2"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27B4E9DA" w14:textId="3E49147D" w:rsidR="00295222" w:rsidRPr="00E36ED4" w:rsidRDefault="00295222" w:rsidP="00295222">
            <w:pPr>
              <w:jc w:val="center"/>
              <w:rPr>
                <w:rFonts w:ascii="Arial Narrow" w:hAnsi="Arial Narrow" w:cs="Arial Narrow"/>
                <w:b/>
                <w:bCs/>
                <w:color w:val="000000"/>
                <w:sz w:val="22"/>
                <w:szCs w:val="22"/>
              </w:rPr>
            </w:pPr>
            <w:r w:rsidRPr="00E36ED4">
              <w:rPr>
                <w:rFonts w:ascii="Arial Narrow" w:hAnsi="Arial Narrow" w:cs="Arial Narrow"/>
                <w:b/>
                <w:bCs/>
                <w:color w:val="000000"/>
                <w:sz w:val="22"/>
                <w:szCs w:val="22"/>
              </w:rPr>
              <w:t>144</w:t>
            </w:r>
          </w:p>
        </w:tc>
        <w:tc>
          <w:tcPr>
            <w:tcW w:w="3438" w:type="dxa"/>
            <w:tcBorders>
              <w:top w:val="single" w:sz="4" w:space="0" w:color="auto"/>
              <w:left w:val="nil"/>
              <w:bottom w:val="single" w:sz="4" w:space="0" w:color="auto"/>
              <w:right w:val="single" w:sz="4" w:space="0" w:color="auto"/>
            </w:tcBorders>
            <w:vAlign w:val="center"/>
          </w:tcPr>
          <w:p w14:paraId="627C1CB2" w14:textId="21A70BCC" w:rsidR="00295222" w:rsidRPr="00D67389" w:rsidRDefault="00295222" w:rsidP="00295222">
            <w:pPr>
              <w:rPr>
                <w:rFonts w:ascii="Arial Narrow" w:hAnsi="Arial Narrow" w:cs="Arial"/>
                <w:sz w:val="22"/>
                <w:szCs w:val="22"/>
              </w:rPr>
            </w:pPr>
            <w:r>
              <w:rPr>
                <w:rFonts w:ascii="Arial Narrow" w:hAnsi="Arial Narrow" w:cs="Arial"/>
              </w:rPr>
              <w:t>Glicose 50% solução injetável</w:t>
            </w:r>
          </w:p>
        </w:tc>
        <w:tc>
          <w:tcPr>
            <w:tcW w:w="1403" w:type="dxa"/>
            <w:tcBorders>
              <w:top w:val="single" w:sz="4" w:space="0" w:color="auto"/>
              <w:left w:val="nil"/>
              <w:bottom w:val="single" w:sz="4" w:space="0" w:color="auto"/>
              <w:right w:val="single" w:sz="4" w:space="0" w:color="auto"/>
            </w:tcBorders>
            <w:vAlign w:val="center"/>
          </w:tcPr>
          <w:p w14:paraId="4E65C3F6" w14:textId="207C4676" w:rsidR="00295222" w:rsidRPr="00D67389" w:rsidRDefault="00295222" w:rsidP="00295222">
            <w:pPr>
              <w:jc w:val="center"/>
              <w:rPr>
                <w:rFonts w:ascii="Arial Narrow" w:hAnsi="Arial Narrow" w:cs="Arial Narrow"/>
                <w:color w:val="000000"/>
                <w:sz w:val="22"/>
                <w:szCs w:val="22"/>
              </w:rPr>
            </w:pPr>
            <w:r>
              <w:rPr>
                <w:rFonts w:ascii="Arial Narrow" w:hAnsi="Arial Narrow" w:cs="Arial"/>
                <w:sz w:val="22"/>
                <w:szCs w:val="22"/>
              </w:rPr>
              <w:t>Ampola c/ 10ml</w:t>
            </w:r>
          </w:p>
        </w:tc>
        <w:tc>
          <w:tcPr>
            <w:tcW w:w="1133" w:type="dxa"/>
            <w:tcBorders>
              <w:top w:val="single" w:sz="4" w:space="0" w:color="auto"/>
              <w:left w:val="single" w:sz="4" w:space="0" w:color="auto"/>
              <w:bottom w:val="single" w:sz="4" w:space="0" w:color="auto"/>
              <w:right w:val="single" w:sz="4" w:space="0" w:color="auto"/>
            </w:tcBorders>
            <w:vAlign w:val="center"/>
          </w:tcPr>
          <w:p w14:paraId="311B9267" w14:textId="5AA7DCEE" w:rsidR="00295222" w:rsidRPr="00D67389" w:rsidRDefault="00295222" w:rsidP="00295222">
            <w:pPr>
              <w:jc w:val="center"/>
              <w:rPr>
                <w:rFonts w:ascii="Arial Narrow" w:hAnsi="Arial Narrow" w:cs="Arial Narrow"/>
                <w:color w:val="000000"/>
                <w:sz w:val="22"/>
                <w:szCs w:val="22"/>
              </w:rPr>
            </w:pPr>
            <w:r>
              <w:rPr>
                <w:rFonts w:ascii="Arial Narrow" w:hAnsi="Arial Narrow" w:cs="Arial Narrow"/>
                <w:bCs/>
                <w:sz w:val="22"/>
                <w:szCs w:val="22"/>
              </w:rPr>
              <w:t>600</w:t>
            </w:r>
          </w:p>
        </w:tc>
        <w:tc>
          <w:tcPr>
            <w:tcW w:w="1514" w:type="dxa"/>
            <w:tcBorders>
              <w:top w:val="single" w:sz="4" w:space="0" w:color="auto"/>
              <w:left w:val="nil"/>
              <w:bottom w:val="single" w:sz="4" w:space="0" w:color="auto"/>
              <w:right w:val="single" w:sz="4" w:space="0" w:color="auto"/>
            </w:tcBorders>
            <w:vAlign w:val="center"/>
          </w:tcPr>
          <w:p w14:paraId="09CC51B0" w14:textId="4835D750" w:rsidR="00295222" w:rsidRPr="00D67389" w:rsidRDefault="00E52FEA" w:rsidP="00295222">
            <w:pPr>
              <w:jc w:val="center"/>
              <w:rPr>
                <w:rFonts w:ascii="Arial Narrow" w:hAnsi="Arial Narrow" w:cs="Arial Narrow"/>
                <w:color w:val="000000"/>
                <w:sz w:val="22"/>
                <w:szCs w:val="22"/>
              </w:rPr>
            </w:pPr>
            <w:r>
              <w:rPr>
                <w:rFonts w:ascii="Arial Narrow" w:hAnsi="Arial Narrow" w:cs="Arial Narrow"/>
                <w:color w:val="000000"/>
                <w:sz w:val="22"/>
                <w:szCs w:val="22"/>
              </w:rPr>
              <w:t>FARMACE</w:t>
            </w:r>
          </w:p>
        </w:tc>
        <w:tc>
          <w:tcPr>
            <w:tcW w:w="912" w:type="dxa"/>
            <w:tcBorders>
              <w:top w:val="single" w:sz="4" w:space="0" w:color="auto"/>
              <w:left w:val="nil"/>
              <w:bottom w:val="single" w:sz="4" w:space="0" w:color="auto"/>
              <w:right w:val="single" w:sz="8" w:space="0" w:color="auto"/>
            </w:tcBorders>
            <w:vAlign w:val="center"/>
          </w:tcPr>
          <w:p w14:paraId="7E667F5C" w14:textId="2C655C25" w:rsidR="00295222" w:rsidRPr="00D67389" w:rsidRDefault="00295222" w:rsidP="00FD13B2">
            <w:pPr>
              <w:jc w:val="right"/>
              <w:rPr>
                <w:rFonts w:ascii="Arial Narrow" w:hAnsi="Arial Narrow" w:cs="Arial Narrow"/>
                <w:color w:val="000000"/>
                <w:sz w:val="22"/>
                <w:szCs w:val="22"/>
              </w:rPr>
            </w:pPr>
            <w:r>
              <w:rPr>
                <w:rFonts w:ascii="Arial Narrow" w:hAnsi="Arial Narrow" w:cs="Arial Narrow"/>
                <w:color w:val="000000"/>
                <w:sz w:val="22"/>
                <w:szCs w:val="22"/>
              </w:rPr>
              <w:t>0,4667</w:t>
            </w:r>
          </w:p>
        </w:tc>
        <w:tc>
          <w:tcPr>
            <w:tcW w:w="1043" w:type="dxa"/>
            <w:tcBorders>
              <w:top w:val="single" w:sz="4" w:space="0" w:color="auto"/>
              <w:left w:val="nil"/>
              <w:bottom w:val="single" w:sz="4" w:space="0" w:color="auto"/>
              <w:right w:val="single" w:sz="8" w:space="0" w:color="auto"/>
            </w:tcBorders>
            <w:vAlign w:val="center"/>
          </w:tcPr>
          <w:p w14:paraId="3D30F5FE" w14:textId="38130A69" w:rsidR="00295222" w:rsidRPr="00D67389" w:rsidRDefault="00295222" w:rsidP="00FD13B2">
            <w:pPr>
              <w:jc w:val="right"/>
              <w:rPr>
                <w:rFonts w:ascii="Arial Narrow" w:hAnsi="Arial Narrow" w:cs="Arial Narrow"/>
                <w:color w:val="000000"/>
                <w:sz w:val="22"/>
                <w:szCs w:val="22"/>
              </w:rPr>
            </w:pPr>
            <w:r>
              <w:rPr>
                <w:rFonts w:ascii="Arial Narrow" w:hAnsi="Arial Narrow" w:cs="Arial Narrow"/>
                <w:color w:val="000000"/>
                <w:sz w:val="22"/>
                <w:szCs w:val="22"/>
              </w:rPr>
              <w:t>280,02</w:t>
            </w:r>
          </w:p>
        </w:tc>
      </w:tr>
      <w:tr w:rsidR="00E52FEA" w:rsidRPr="00D67389" w14:paraId="47DE07C3"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0B69619" w14:textId="669D3826" w:rsidR="00A74916" w:rsidRPr="00D67389" w:rsidRDefault="00A74916" w:rsidP="00A74916">
            <w:pPr>
              <w:jc w:val="center"/>
              <w:rPr>
                <w:rFonts w:ascii="Arial Narrow" w:hAnsi="Arial Narrow" w:cs="Arial Narrow"/>
                <w:color w:val="000000"/>
                <w:sz w:val="22"/>
                <w:szCs w:val="22"/>
              </w:rPr>
            </w:pPr>
            <w:r>
              <w:rPr>
                <w:rFonts w:ascii="Arial Narrow" w:hAnsi="Arial Narrow" w:cs="Arial Narrow"/>
                <w:b/>
                <w:bCs/>
                <w:sz w:val="22"/>
                <w:szCs w:val="22"/>
              </w:rPr>
              <w:t>155</w:t>
            </w:r>
          </w:p>
        </w:tc>
        <w:tc>
          <w:tcPr>
            <w:tcW w:w="3438" w:type="dxa"/>
            <w:tcBorders>
              <w:top w:val="single" w:sz="4" w:space="0" w:color="auto"/>
              <w:left w:val="nil"/>
              <w:bottom w:val="single" w:sz="4" w:space="0" w:color="auto"/>
              <w:right w:val="single" w:sz="4" w:space="0" w:color="auto"/>
            </w:tcBorders>
            <w:vAlign w:val="center"/>
          </w:tcPr>
          <w:p w14:paraId="57A9181E" w14:textId="387FE4EB" w:rsidR="00A74916" w:rsidRPr="00D67389" w:rsidRDefault="00A74916" w:rsidP="00A74916">
            <w:pPr>
              <w:rPr>
                <w:rFonts w:ascii="Arial Narrow" w:hAnsi="Arial Narrow" w:cs="Arial"/>
                <w:sz w:val="22"/>
                <w:szCs w:val="22"/>
              </w:rPr>
            </w:pPr>
            <w:r>
              <w:rPr>
                <w:rFonts w:ascii="Arial Narrow" w:hAnsi="Arial Narrow" w:cs="Arial"/>
              </w:rPr>
              <w:t xml:space="preserve">Hidrocortisona, </w:t>
            </w:r>
            <w:proofErr w:type="spellStart"/>
            <w:r>
              <w:rPr>
                <w:rFonts w:ascii="Arial Narrow" w:hAnsi="Arial Narrow" w:cs="Arial"/>
              </w:rPr>
              <w:t>succinato</w:t>
            </w:r>
            <w:proofErr w:type="spellEnd"/>
            <w:r>
              <w:rPr>
                <w:rFonts w:ascii="Arial Narrow" w:hAnsi="Arial Narrow" w:cs="Arial"/>
              </w:rPr>
              <w:t xml:space="preserve"> sódico 100mg pó p/ solução injetável</w:t>
            </w:r>
          </w:p>
        </w:tc>
        <w:tc>
          <w:tcPr>
            <w:tcW w:w="1403" w:type="dxa"/>
            <w:tcBorders>
              <w:top w:val="single" w:sz="4" w:space="0" w:color="auto"/>
              <w:left w:val="nil"/>
              <w:bottom w:val="single" w:sz="4" w:space="0" w:color="auto"/>
              <w:right w:val="single" w:sz="4" w:space="0" w:color="auto"/>
            </w:tcBorders>
            <w:vAlign w:val="center"/>
          </w:tcPr>
          <w:p w14:paraId="0D0F2B57" w14:textId="1D7DE06B" w:rsidR="00A74916" w:rsidRPr="00D67389" w:rsidRDefault="00A74916" w:rsidP="00A74916">
            <w:pPr>
              <w:jc w:val="center"/>
              <w:rPr>
                <w:rFonts w:ascii="Arial Narrow" w:hAnsi="Arial Narrow" w:cs="Arial Narrow"/>
                <w:color w:val="000000"/>
                <w:sz w:val="22"/>
                <w:szCs w:val="22"/>
              </w:rPr>
            </w:pPr>
            <w:r>
              <w:rPr>
                <w:rFonts w:ascii="Arial Narrow" w:hAnsi="Arial Narrow" w:cs="Arial"/>
                <w:sz w:val="22"/>
                <w:szCs w:val="22"/>
              </w:rPr>
              <w:t xml:space="preserve">Frasco-ampola </w:t>
            </w:r>
          </w:p>
        </w:tc>
        <w:tc>
          <w:tcPr>
            <w:tcW w:w="1133" w:type="dxa"/>
            <w:tcBorders>
              <w:top w:val="single" w:sz="4" w:space="0" w:color="auto"/>
              <w:left w:val="single" w:sz="4" w:space="0" w:color="auto"/>
              <w:bottom w:val="single" w:sz="4" w:space="0" w:color="auto"/>
              <w:right w:val="single" w:sz="4" w:space="0" w:color="auto"/>
            </w:tcBorders>
            <w:vAlign w:val="center"/>
          </w:tcPr>
          <w:p w14:paraId="19FE666D" w14:textId="01172292" w:rsidR="00A74916" w:rsidRPr="00D67389" w:rsidRDefault="00A74916" w:rsidP="00A74916">
            <w:pPr>
              <w:jc w:val="center"/>
              <w:rPr>
                <w:rFonts w:ascii="Arial Narrow" w:hAnsi="Arial Narrow" w:cs="Arial Narrow"/>
                <w:color w:val="000000"/>
                <w:sz w:val="22"/>
                <w:szCs w:val="22"/>
              </w:rPr>
            </w:pPr>
            <w:r>
              <w:rPr>
                <w:rFonts w:ascii="Arial Narrow" w:hAnsi="Arial Narrow" w:cs="Arial Narrow"/>
                <w:bCs/>
                <w:sz w:val="22"/>
                <w:szCs w:val="22"/>
              </w:rPr>
              <w:t>3.000</w:t>
            </w:r>
          </w:p>
        </w:tc>
        <w:tc>
          <w:tcPr>
            <w:tcW w:w="1514" w:type="dxa"/>
            <w:tcBorders>
              <w:top w:val="single" w:sz="4" w:space="0" w:color="auto"/>
              <w:left w:val="nil"/>
              <w:bottom w:val="single" w:sz="4" w:space="0" w:color="auto"/>
              <w:right w:val="single" w:sz="4" w:space="0" w:color="auto"/>
            </w:tcBorders>
            <w:vAlign w:val="center"/>
          </w:tcPr>
          <w:p w14:paraId="4FAC1174" w14:textId="327AA011" w:rsidR="00A74916" w:rsidRPr="00D67389" w:rsidRDefault="00E52FEA" w:rsidP="00A74916">
            <w:pPr>
              <w:jc w:val="center"/>
              <w:rPr>
                <w:rFonts w:ascii="Arial Narrow" w:hAnsi="Arial Narrow" w:cs="Arial Narrow"/>
                <w:color w:val="000000"/>
                <w:sz w:val="22"/>
                <w:szCs w:val="22"/>
              </w:rPr>
            </w:pPr>
            <w:r>
              <w:rPr>
                <w:rFonts w:ascii="Arial Narrow" w:hAnsi="Arial Narrow" w:cs="Arial Narrow"/>
                <w:color w:val="000000"/>
                <w:sz w:val="22"/>
                <w:szCs w:val="22"/>
              </w:rPr>
              <w:t>GENÉRICO BLAU</w:t>
            </w:r>
          </w:p>
        </w:tc>
        <w:tc>
          <w:tcPr>
            <w:tcW w:w="912" w:type="dxa"/>
            <w:tcBorders>
              <w:top w:val="single" w:sz="4" w:space="0" w:color="auto"/>
              <w:left w:val="nil"/>
              <w:bottom w:val="single" w:sz="4" w:space="0" w:color="auto"/>
              <w:right w:val="single" w:sz="8" w:space="0" w:color="auto"/>
            </w:tcBorders>
            <w:vAlign w:val="center"/>
          </w:tcPr>
          <w:p w14:paraId="17266F47" w14:textId="0FF24803"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2,5759</w:t>
            </w:r>
          </w:p>
        </w:tc>
        <w:tc>
          <w:tcPr>
            <w:tcW w:w="1043" w:type="dxa"/>
            <w:tcBorders>
              <w:top w:val="single" w:sz="4" w:space="0" w:color="auto"/>
              <w:left w:val="nil"/>
              <w:bottom w:val="single" w:sz="4" w:space="0" w:color="auto"/>
              <w:right w:val="single" w:sz="8" w:space="0" w:color="auto"/>
            </w:tcBorders>
            <w:vAlign w:val="center"/>
          </w:tcPr>
          <w:p w14:paraId="3887ABFE" w14:textId="497EE0BF"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7.727,70</w:t>
            </w:r>
          </w:p>
        </w:tc>
      </w:tr>
      <w:tr w:rsidR="00E52FEA" w:rsidRPr="00D67389" w14:paraId="6582BCB7"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FEEAF2B" w14:textId="6E32B7EB" w:rsidR="00A74916" w:rsidRPr="00D67389" w:rsidRDefault="00A74916" w:rsidP="00A74916">
            <w:pPr>
              <w:jc w:val="center"/>
              <w:rPr>
                <w:rFonts w:ascii="Arial Narrow" w:hAnsi="Arial Narrow" w:cs="Arial Narrow"/>
                <w:color w:val="000000"/>
                <w:sz w:val="22"/>
                <w:szCs w:val="22"/>
              </w:rPr>
            </w:pPr>
            <w:r>
              <w:rPr>
                <w:rFonts w:ascii="Arial Narrow" w:hAnsi="Arial Narrow" w:cs="Arial Narrow"/>
                <w:b/>
                <w:bCs/>
                <w:sz w:val="22"/>
                <w:szCs w:val="22"/>
              </w:rPr>
              <w:t>185</w:t>
            </w:r>
          </w:p>
        </w:tc>
        <w:tc>
          <w:tcPr>
            <w:tcW w:w="3438" w:type="dxa"/>
            <w:tcBorders>
              <w:top w:val="single" w:sz="4" w:space="0" w:color="auto"/>
              <w:left w:val="nil"/>
              <w:bottom w:val="single" w:sz="4" w:space="0" w:color="auto"/>
              <w:right w:val="single" w:sz="4" w:space="0" w:color="auto"/>
            </w:tcBorders>
            <w:vAlign w:val="center"/>
          </w:tcPr>
          <w:p w14:paraId="32C3092C" w14:textId="2AC69C3F" w:rsidR="00A74916" w:rsidRPr="00D67389" w:rsidRDefault="00A74916" w:rsidP="00A74916">
            <w:pPr>
              <w:rPr>
                <w:rFonts w:ascii="Arial Narrow" w:hAnsi="Arial Narrow" w:cs="Arial"/>
                <w:sz w:val="22"/>
                <w:szCs w:val="22"/>
              </w:rPr>
            </w:pPr>
            <w:r>
              <w:rPr>
                <w:rFonts w:ascii="Arial Narrow" w:hAnsi="Arial Narrow" w:cs="Arial"/>
              </w:rPr>
              <w:t>Lidocaína, cloridrato 2% (s/ vasoconstritor) solução injetável</w:t>
            </w:r>
          </w:p>
        </w:tc>
        <w:tc>
          <w:tcPr>
            <w:tcW w:w="1403" w:type="dxa"/>
            <w:tcBorders>
              <w:top w:val="single" w:sz="4" w:space="0" w:color="auto"/>
              <w:left w:val="nil"/>
              <w:bottom w:val="single" w:sz="4" w:space="0" w:color="auto"/>
              <w:right w:val="single" w:sz="4" w:space="0" w:color="auto"/>
            </w:tcBorders>
            <w:vAlign w:val="center"/>
          </w:tcPr>
          <w:p w14:paraId="7F439CE5" w14:textId="2064E9B1" w:rsidR="00A74916" w:rsidRPr="00D67389" w:rsidRDefault="00A74916" w:rsidP="00A74916">
            <w:pPr>
              <w:jc w:val="center"/>
              <w:rPr>
                <w:rFonts w:ascii="Arial Narrow" w:hAnsi="Arial Narrow" w:cs="Arial Narrow"/>
                <w:color w:val="000000"/>
                <w:sz w:val="22"/>
                <w:szCs w:val="22"/>
              </w:rPr>
            </w:pPr>
            <w:r>
              <w:rPr>
                <w:rFonts w:ascii="Arial Narrow" w:hAnsi="Arial Narrow" w:cs="Arial"/>
                <w:sz w:val="22"/>
                <w:szCs w:val="22"/>
              </w:rPr>
              <w:t>Ampola c/ 5ml</w:t>
            </w:r>
          </w:p>
        </w:tc>
        <w:tc>
          <w:tcPr>
            <w:tcW w:w="1133" w:type="dxa"/>
            <w:tcBorders>
              <w:top w:val="single" w:sz="4" w:space="0" w:color="auto"/>
              <w:left w:val="single" w:sz="4" w:space="0" w:color="auto"/>
              <w:bottom w:val="single" w:sz="4" w:space="0" w:color="auto"/>
              <w:right w:val="single" w:sz="4" w:space="0" w:color="auto"/>
            </w:tcBorders>
            <w:vAlign w:val="center"/>
          </w:tcPr>
          <w:p w14:paraId="5FE6FB12" w14:textId="5A65E5BE" w:rsidR="00A74916" w:rsidRPr="00D67389" w:rsidRDefault="00A74916" w:rsidP="00A74916">
            <w:pPr>
              <w:jc w:val="center"/>
              <w:rPr>
                <w:rFonts w:ascii="Arial Narrow" w:hAnsi="Arial Narrow" w:cs="Arial Narrow"/>
                <w:color w:val="000000"/>
                <w:sz w:val="22"/>
                <w:szCs w:val="22"/>
              </w:rPr>
            </w:pPr>
            <w:r>
              <w:rPr>
                <w:rFonts w:ascii="Arial Narrow" w:hAnsi="Arial Narrow" w:cs="Arial"/>
                <w:sz w:val="22"/>
                <w:szCs w:val="22"/>
              </w:rPr>
              <w:t>500</w:t>
            </w:r>
          </w:p>
        </w:tc>
        <w:tc>
          <w:tcPr>
            <w:tcW w:w="1514" w:type="dxa"/>
            <w:tcBorders>
              <w:top w:val="single" w:sz="4" w:space="0" w:color="auto"/>
              <w:left w:val="nil"/>
              <w:bottom w:val="single" w:sz="4" w:space="0" w:color="auto"/>
              <w:right w:val="single" w:sz="4" w:space="0" w:color="auto"/>
            </w:tcBorders>
            <w:vAlign w:val="center"/>
          </w:tcPr>
          <w:p w14:paraId="3B3AC15F" w14:textId="1BF34027" w:rsidR="00A74916" w:rsidRPr="00D67389" w:rsidRDefault="00E52FEA" w:rsidP="00A74916">
            <w:pPr>
              <w:jc w:val="center"/>
              <w:rPr>
                <w:rFonts w:ascii="Arial Narrow" w:hAnsi="Arial Narrow" w:cs="Arial Narrow"/>
                <w:color w:val="000000"/>
                <w:sz w:val="22"/>
                <w:szCs w:val="22"/>
              </w:rPr>
            </w:pPr>
            <w:r>
              <w:rPr>
                <w:rFonts w:ascii="Arial Narrow" w:hAnsi="Arial Narrow" w:cs="Arial Narrow"/>
                <w:color w:val="000000"/>
                <w:sz w:val="22"/>
                <w:szCs w:val="22"/>
              </w:rPr>
              <w:t>HYPOCAÍNA HYPOFARMA</w:t>
            </w:r>
          </w:p>
        </w:tc>
        <w:tc>
          <w:tcPr>
            <w:tcW w:w="912" w:type="dxa"/>
            <w:tcBorders>
              <w:top w:val="single" w:sz="4" w:space="0" w:color="auto"/>
              <w:left w:val="nil"/>
              <w:bottom w:val="single" w:sz="4" w:space="0" w:color="auto"/>
              <w:right w:val="single" w:sz="8" w:space="0" w:color="auto"/>
            </w:tcBorders>
            <w:vAlign w:val="center"/>
          </w:tcPr>
          <w:p w14:paraId="58193F90" w14:textId="3C96DA0C"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1,25</w:t>
            </w:r>
          </w:p>
        </w:tc>
        <w:tc>
          <w:tcPr>
            <w:tcW w:w="1043" w:type="dxa"/>
            <w:tcBorders>
              <w:top w:val="single" w:sz="4" w:space="0" w:color="auto"/>
              <w:left w:val="nil"/>
              <w:bottom w:val="single" w:sz="4" w:space="0" w:color="auto"/>
              <w:right w:val="single" w:sz="8" w:space="0" w:color="auto"/>
            </w:tcBorders>
            <w:vAlign w:val="center"/>
          </w:tcPr>
          <w:p w14:paraId="5BA86049" w14:textId="4E7B72D2"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625,00</w:t>
            </w:r>
          </w:p>
        </w:tc>
      </w:tr>
      <w:tr w:rsidR="00E52FEA" w:rsidRPr="00D67389" w14:paraId="4A852E68"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3A7A4C1F" w14:textId="36155A85" w:rsidR="00A74916" w:rsidRPr="00D67389" w:rsidRDefault="00A74916" w:rsidP="00A74916">
            <w:pPr>
              <w:jc w:val="center"/>
              <w:rPr>
                <w:rFonts w:ascii="Arial Narrow" w:hAnsi="Arial Narrow" w:cs="Arial Narrow"/>
                <w:color w:val="000000"/>
                <w:sz w:val="22"/>
                <w:szCs w:val="22"/>
              </w:rPr>
            </w:pPr>
            <w:r>
              <w:rPr>
                <w:rFonts w:ascii="Arial Narrow" w:hAnsi="Arial Narrow" w:cs="Arial Narrow"/>
                <w:b/>
                <w:bCs/>
                <w:sz w:val="22"/>
                <w:szCs w:val="22"/>
              </w:rPr>
              <w:t>191</w:t>
            </w:r>
          </w:p>
        </w:tc>
        <w:tc>
          <w:tcPr>
            <w:tcW w:w="3438" w:type="dxa"/>
            <w:tcBorders>
              <w:top w:val="single" w:sz="4" w:space="0" w:color="auto"/>
              <w:left w:val="nil"/>
              <w:bottom w:val="single" w:sz="4" w:space="0" w:color="auto"/>
              <w:right w:val="single" w:sz="4" w:space="0" w:color="auto"/>
            </w:tcBorders>
            <w:vAlign w:val="center"/>
          </w:tcPr>
          <w:p w14:paraId="00C716FC" w14:textId="6C3E7AAD" w:rsidR="00A74916" w:rsidRPr="00D67389" w:rsidRDefault="00A74916" w:rsidP="00A74916">
            <w:pPr>
              <w:rPr>
                <w:rFonts w:ascii="Arial Narrow" w:hAnsi="Arial Narrow" w:cs="Arial"/>
                <w:sz w:val="22"/>
                <w:szCs w:val="22"/>
              </w:rPr>
            </w:pPr>
            <w:proofErr w:type="spellStart"/>
            <w:r>
              <w:rPr>
                <w:rFonts w:ascii="Arial Narrow" w:hAnsi="Arial Narrow" w:cs="Arial"/>
              </w:rPr>
              <w:t>Meloxicam</w:t>
            </w:r>
            <w:proofErr w:type="spellEnd"/>
            <w:r>
              <w:rPr>
                <w:rFonts w:ascii="Arial Narrow" w:hAnsi="Arial Narrow" w:cs="Arial"/>
              </w:rPr>
              <w:t xml:space="preserve"> 15mg</w:t>
            </w:r>
          </w:p>
        </w:tc>
        <w:tc>
          <w:tcPr>
            <w:tcW w:w="1403" w:type="dxa"/>
            <w:tcBorders>
              <w:top w:val="single" w:sz="4" w:space="0" w:color="auto"/>
              <w:left w:val="nil"/>
              <w:bottom w:val="single" w:sz="4" w:space="0" w:color="auto"/>
              <w:right w:val="single" w:sz="4" w:space="0" w:color="auto"/>
            </w:tcBorders>
            <w:vAlign w:val="center"/>
          </w:tcPr>
          <w:p w14:paraId="70C96D3A" w14:textId="33F5414D" w:rsidR="00A74916" w:rsidRPr="00D67389" w:rsidRDefault="00A74916" w:rsidP="00A74916">
            <w:pPr>
              <w:jc w:val="center"/>
              <w:rPr>
                <w:rFonts w:ascii="Arial Narrow" w:hAnsi="Arial Narrow" w:cs="Arial Narrow"/>
                <w:color w:val="00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7A70464D" w14:textId="62D6E396" w:rsidR="00A74916" w:rsidRPr="00D67389" w:rsidRDefault="00A74916" w:rsidP="00A74916">
            <w:pPr>
              <w:jc w:val="center"/>
              <w:rPr>
                <w:rFonts w:ascii="Arial Narrow" w:hAnsi="Arial Narrow" w:cs="Arial Narrow"/>
                <w:color w:val="000000"/>
                <w:sz w:val="22"/>
                <w:szCs w:val="22"/>
              </w:rPr>
            </w:pPr>
            <w:r>
              <w:rPr>
                <w:rFonts w:ascii="Arial Narrow" w:hAnsi="Arial Narrow" w:cs="Arial Narrow"/>
                <w:bCs/>
                <w:sz w:val="22"/>
                <w:szCs w:val="22"/>
              </w:rPr>
              <w:t>30.000</w:t>
            </w:r>
          </w:p>
        </w:tc>
        <w:tc>
          <w:tcPr>
            <w:tcW w:w="1514" w:type="dxa"/>
            <w:tcBorders>
              <w:top w:val="single" w:sz="4" w:space="0" w:color="auto"/>
              <w:left w:val="nil"/>
              <w:bottom w:val="single" w:sz="4" w:space="0" w:color="auto"/>
              <w:right w:val="single" w:sz="4" w:space="0" w:color="auto"/>
            </w:tcBorders>
            <w:vAlign w:val="center"/>
          </w:tcPr>
          <w:p w14:paraId="4045E37F" w14:textId="06ECA880" w:rsidR="00A74916" w:rsidRPr="00D67389" w:rsidRDefault="00E52FEA" w:rsidP="00A74916">
            <w:pPr>
              <w:jc w:val="center"/>
              <w:rPr>
                <w:rFonts w:ascii="Arial Narrow" w:hAnsi="Arial Narrow" w:cs="Arial Narrow"/>
                <w:color w:val="000000"/>
                <w:sz w:val="22"/>
                <w:szCs w:val="22"/>
              </w:rPr>
            </w:pPr>
            <w:r>
              <w:rPr>
                <w:rFonts w:ascii="Arial Narrow" w:hAnsi="Arial Narrow" w:cs="Arial Narrow"/>
                <w:color w:val="000000"/>
                <w:sz w:val="22"/>
                <w:szCs w:val="22"/>
              </w:rPr>
              <w:t>ARTRITEC PHARLAB</w:t>
            </w:r>
          </w:p>
        </w:tc>
        <w:tc>
          <w:tcPr>
            <w:tcW w:w="912" w:type="dxa"/>
            <w:tcBorders>
              <w:top w:val="single" w:sz="4" w:space="0" w:color="auto"/>
              <w:left w:val="nil"/>
              <w:bottom w:val="single" w:sz="4" w:space="0" w:color="auto"/>
              <w:right w:val="single" w:sz="8" w:space="0" w:color="auto"/>
            </w:tcBorders>
            <w:vAlign w:val="center"/>
          </w:tcPr>
          <w:p w14:paraId="54354BCA" w14:textId="30E5AFC3"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0,0950</w:t>
            </w:r>
          </w:p>
        </w:tc>
        <w:tc>
          <w:tcPr>
            <w:tcW w:w="1043" w:type="dxa"/>
            <w:tcBorders>
              <w:top w:val="single" w:sz="4" w:space="0" w:color="auto"/>
              <w:left w:val="nil"/>
              <w:bottom w:val="single" w:sz="4" w:space="0" w:color="auto"/>
              <w:right w:val="single" w:sz="8" w:space="0" w:color="auto"/>
            </w:tcBorders>
            <w:vAlign w:val="center"/>
          </w:tcPr>
          <w:p w14:paraId="1BA95742" w14:textId="356F1DE4"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2.850,00</w:t>
            </w:r>
          </w:p>
        </w:tc>
      </w:tr>
      <w:tr w:rsidR="00E52FEA" w:rsidRPr="00D67389" w14:paraId="6DAFC26C"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9832933" w14:textId="4CCED58C" w:rsidR="00A74916" w:rsidRPr="00D67389" w:rsidRDefault="00A74916" w:rsidP="00A74916">
            <w:pPr>
              <w:jc w:val="center"/>
              <w:rPr>
                <w:rFonts w:ascii="Arial Narrow" w:hAnsi="Arial Narrow" w:cs="Arial Narrow"/>
                <w:color w:val="000000"/>
                <w:sz w:val="22"/>
                <w:szCs w:val="22"/>
              </w:rPr>
            </w:pPr>
            <w:r>
              <w:rPr>
                <w:rFonts w:ascii="Arial Narrow" w:hAnsi="Arial Narrow" w:cs="Arial Narrow"/>
                <w:b/>
                <w:bCs/>
                <w:sz w:val="22"/>
                <w:szCs w:val="22"/>
              </w:rPr>
              <w:t>194</w:t>
            </w:r>
          </w:p>
        </w:tc>
        <w:tc>
          <w:tcPr>
            <w:tcW w:w="3438" w:type="dxa"/>
            <w:tcBorders>
              <w:top w:val="single" w:sz="4" w:space="0" w:color="auto"/>
              <w:left w:val="nil"/>
              <w:bottom w:val="single" w:sz="4" w:space="0" w:color="auto"/>
              <w:right w:val="single" w:sz="4" w:space="0" w:color="auto"/>
            </w:tcBorders>
            <w:vAlign w:val="center"/>
          </w:tcPr>
          <w:p w14:paraId="67D075CC" w14:textId="35E33806" w:rsidR="00A74916" w:rsidRPr="00D67389" w:rsidRDefault="00A74916" w:rsidP="00A74916">
            <w:pPr>
              <w:rPr>
                <w:rFonts w:ascii="Arial Narrow" w:hAnsi="Arial Narrow" w:cs="Arial"/>
                <w:sz w:val="22"/>
                <w:szCs w:val="22"/>
              </w:rPr>
            </w:pPr>
            <w:proofErr w:type="spellStart"/>
            <w:r>
              <w:rPr>
                <w:rFonts w:ascii="Arial Narrow" w:hAnsi="Arial Narrow" w:cs="Arial"/>
              </w:rPr>
              <w:t>Metoclopramida</w:t>
            </w:r>
            <w:proofErr w:type="spellEnd"/>
            <w:r>
              <w:rPr>
                <w:rFonts w:ascii="Arial Narrow" w:hAnsi="Arial Narrow" w:cs="Arial"/>
              </w:rPr>
              <w:t xml:space="preserve">, cloridrato 5mg/ml solução injetável </w:t>
            </w:r>
          </w:p>
        </w:tc>
        <w:tc>
          <w:tcPr>
            <w:tcW w:w="1403" w:type="dxa"/>
            <w:tcBorders>
              <w:top w:val="single" w:sz="4" w:space="0" w:color="auto"/>
              <w:left w:val="nil"/>
              <w:bottom w:val="single" w:sz="4" w:space="0" w:color="auto"/>
              <w:right w:val="single" w:sz="4" w:space="0" w:color="auto"/>
            </w:tcBorders>
            <w:vAlign w:val="center"/>
          </w:tcPr>
          <w:p w14:paraId="4343FF02" w14:textId="68E901B0" w:rsidR="00A74916" w:rsidRPr="00D67389" w:rsidRDefault="00A74916" w:rsidP="00A74916">
            <w:pPr>
              <w:jc w:val="center"/>
              <w:rPr>
                <w:rFonts w:ascii="Arial Narrow" w:hAnsi="Arial Narrow" w:cs="Arial Narrow"/>
                <w:color w:val="000000"/>
                <w:sz w:val="22"/>
                <w:szCs w:val="22"/>
              </w:rPr>
            </w:pPr>
            <w:r>
              <w:rPr>
                <w:rFonts w:ascii="Arial Narrow" w:hAnsi="Arial Narrow" w:cs="Arial"/>
                <w:sz w:val="22"/>
                <w:szCs w:val="22"/>
              </w:rPr>
              <w:t>Ampola c/ 2ml</w:t>
            </w:r>
          </w:p>
        </w:tc>
        <w:tc>
          <w:tcPr>
            <w:tcW w:w="1133" w:type="dxa"/>
            <w:tcBorders>
              <w:top w:val="single" w:sz="4" w:space="0" w:color="auto"/>
              <w:left w:val="single" w:sz="4" w:space="0" w:color="auto"/>
              <w:bottom w:val="single" w:sz="4" w:space="0" w:color="auto"/>
              <w:right w:val="single" w:sz="4" w:space="0" w:color="auto"/>
            </w:tcBorders>
            <w:vAlign w:val="center"/>
          </w:tcPr>
          <w:p w14:paraId="229AB8C9" w14:textId="4DF2B007" w:rsidR="00A74916" w:rsidRPr="00D67389" w:rsidRDefault="00A74916" w:rsidP="00A74916">
            <w:pPr>
              <w:jc w:val="center"/>
              <w:rPr>
                <w:rFonts w:ascii="Arial Narrow" w:hAnsi="Arial Narrow" w:cs="Arial Narrow"/>
                <w:color w:val="000000"/>
                <w:sz w:val="22"/>
                <w:szCs w:val="22"/>
              </w:rPr>
            </w:pPr>
            <w:r>
              <w:rPr>
                <w:rFonts w:ascii="Arial Narrow" w:hAnsi="Arial Narrow" w:cs="Arial Narrow"/>
                <w:bCs/>
                <w:sz w:val="22"/>
                <w:szCs w:val="22"/>
              </w:rPr>
              <w:t>600</w:t>
            </w:r>
          </w:p>
        </w:tc>
        <w:tc>
          <w:tcPr>
            <w:tcW w:w="1514" w:type="dxa"/>
            <w:tcBorders>
              <w:top w:val="single" w:sz="4" w:space="0" w:color="auto"/>
              <w:left w:val="nil"/>
              <w:bottom w:val="single" w:sz="4" w:space="0" w:color="auto"/>
              <w:right w:val="single" w:sz="4" w:space="0" w:color="auto"/>
            </w:tcBorders>
            <w:vAlign w:val="center"/>
          </w:tcPr>
          <w:p w14:paraId="24AFAE52" w14:textId="3FA33EC1" w:rsidR="00A74916" w:rsidRPr="00D67389" w:rsidRDefault="00E52FEA" w:rsidP="00A74916">
            <w:pPr>
              <w:jc w:val="center"/>
              <w:rPr>
                <w:rFonts w:ascii="Arial Narrow" w:hAnsi="Arial Narrow" w:cs="Arial Narrow"/>
                <w:color w:val="000000"/>
                <w:sz w:val="22"/>
                <w:szCs w:val="22"/>
              </w:rPr>
            </w:pPr>
            <w:r>
              <w:rPr>
                <w:rFonts w:ascii="Arial Narrow" w:hAnsi="Arial Narrow" w:cs="Arial Narrow"/>
                <w:color w:val="000000"/>
                <w:sz w:val="22"/>
                <w:szCs w:val="22"/>
              </w:rPr>
              <w:t>NOPROSIL HALEX ISTAR</w:t>
            </w:r>
          </w:p>
        </w:tc>
        <w:tc>
          <w:tcPr>
            <w:tcW w:w="912" w:type="dxa"/>
            <w:tcBorders>
              <w:top w:val="single" w:sz="4" w:space="0" w:color="auto"/>
              <w:left w:val="nil"/>
              <w:bottom w:val="single" w:sz="4" w:space="0" w:color="auto"/>
              <w:right w:val="single" w:sz="8" w:space="0" w:color="auto"/>
            </w:tcBorders>
            <w:vAlign w:val="center"/>
          </w:tcPr>
          <w:p w14:paraId="02BF3538" w14:textId="623F2B1C"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0,4940</w:t>
            </w:r>
          </w:p>
        </w:tc>
        <w:tc>
          <w:tcPr>
            <w:tcW w:w="1043" w:type="dxa"/>
            <w:tcBorders>
              <w:top w:val="single" w:sz="4" w:space="0" w:color="auto"/>
              <w:left w:val="nil"/>
              <w:bottom w:val="single" w:sz="4" w:space="0" w:color="auto"/>
              <w:right w:val="single" w:sz="8" w:space="0" w:color="auto"/>
            </w:tcBorders>
            <w:vAlign w:val="center"/>
          </w:tcPr>
          <w:p w14:paraId="7C694602" w14:textId="2D2B9A1D"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296,40</w:t>
            </w:r>
          </w:p>
        </w:tc>
      </w:tr>
      <w:tr w:rsidR="00E52FEA" w:rsidRPr="00D67389" w14:paraId="4E10829D"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0292AECB" w14:textId="594992AA" w:rsidR="00A74916" w:rsidRPr="00D67389" w:rsidRDefault="00A74916" w:rsidP="00A74916">
            <w:pPr>
              <w:jc w:val="center"/>
              <w:rPr>
                <w:rFonts w:ascii="Arial Narrow" w:hAnsi="Arial Narrow" w:cs="Arial Narrow"/>
                <w:color w:val="000000"/>
                <w:sz w:val="22"/>
                <w:szCs w:val="22"/>
              </w:rPr>
            </w:pPr>
            <w:r>
              <w:rPr>
                <w:rFonts w:ascii="Arial Narrow" w:hAnsi="Arial Narrow" w:cs="Arial Narrow"/>
                <w:b/>
                <w:bCs/>
                <w:sz w:val="22"/>
                <w:szCs w:val="22"/>
              </w:rPr>
              <w:t>209</w:t>
            </w:r>
          </w:p>
        </w:tc>
        <w:tc>
          <w:tcPr>
            <w:tcW w:w="3438" w:type="dxa"/>
            <w:tcBorders>
              <w:top w:val="single" w:sz="4" w:space="0" w:color="auto"/>
              <w:left w:val="nil"/>
              <w:bottom w:val="single" w:sz="4" w:space="0" w:color="auto"/>
              <w:right w:val="single" w:sz="4" w:space="0" w:color="auto"/>
            </w:tcBorders>
            <w:vAlign w:val="center"/>
          </w:tcPr>
          <w:p w14:paraId="504848DC" w14:textId="768C5820" w:rsidR="00A74916" w:rsidRPr="00D67389" w:rsidRDefault="00A74916" w:rsidP="00A74916">
            <w:pPr>
              <w:rPr>
                <w:rFonts w:ascii="Arial Narrow" w:hAnsi="Arial Narrow" w:cs="Arial"/>
                <w:sz w:val="22"/>
                <w:szCs w:val="22"/>
              </w:rPr>
            </w:pPr>
            <w:proofErr w:type="spellStart"/>
            <w:r>
              <w:rPr>
                <w:rFonts w:ascii="Arial Narrow" w:hAnsi="Arial Narrow" w:cs="Arial"/>
              </w:rPr>
              <w:t>Nistatina</w:t>
            </w:r>
            <w:proofErr w:type="spellEnd"/>
            <w:r>
              <w:rPr>
                <w:rFonts w:ascii="Arial Narrow" w:hAnsi="Arial Narrow" w:cs="Arial"/>
              </w:rPr>
              <w:t xml:space="preserve"> 100.000 ui/ml suspensão oral</w:t>
            </w:r>
          </w:p>
        </w:tc>
        <w:tc>
          <w:tcPr>
            <w:tcW w:w="1403" w:type="dxa"/>
            <w:tcBorders>
              <w:top w:val="single" w:sz="4" w:space="0" w:color="auto"/>
              <w:left w:val="nil"/>
              <w:bottom w:val="single" w:sz="4" w:space="0" w:color="auto"/>
              <w:right w:val="single" w:sz="4" w:space="0" w:color="auto"/>
            </w:tcBorders>
            <w:vAlign w:val="center"/>
          </w:tcPr>
          <w:p w14:paraId="001FF2B9" w14:textId="011DB1B3" w:rsidR="00A74916" w:rsidRPr="00D67389" w:rsidRDefault="00A74916" w:rsidP="00A74916">
            <w:pPr>
              <w:jc w:val="center"/>
              <w:rPr>
                <w:rFonts w:ascii="Arial Narrow" w:hAnsi="Arial Narrow" w:cs="Arial Narrow"/>
                <w:color w:val="000000"/>
                <w:sz w:val="22"/>
                <w:szCs w:val="22"/>
              </w:rPr>
            </w:pPr>
            <w:r>
              <w:rPr>
                <w:rFonts w:ascii="Arial Narrow" w:hAnsi="Arial Narrow" w:cs="Arial"/>
                <w:sz w:val="22"/>
                <w:szCs w:val="22"/>
              </w:rPr>
              <w:t>Frasco c/ 50ml + conta-gotas</w:t>
            </w:r>
          </w:p>
        </w:tc>
        <w:tc>
          <w:tcPr>
            <w:tcW w:w="1133" w:type="dxa"/>
            <w:tcBorders>
              <w:top w:val="single" w:sz="4" w:space="0" w:color="auto"/>
              <w:left w:val="single" w:sz="4" w:space="0" w:color="auto"/>
              <w:bottom w:val="single" w:sz="4" w:space="0" w:color="auto"/>
              <w:right w:val="single" w:sz="4" w:space="0" w:color="auto"/>
            </w:tcBorders>
            <w:vAlign w:val="center"/>
          </w:tcPr>
          <w:p w14:paraId="64AF62AB" w14:textId="6B36CD0F" w:rsidR="00A74916" w:rsidRPr="00D67389" w:rsidRDefault="00A74916" w:rsidP="00A74916">
            <w:pPr>
              <w:jc w:val="center"/>
              <w:rPr>
                <w:rFonts w:ascii="Arial Narrow" w:hAnsi="Arial Narrow" w:cs="Arial Narrow"/>
                <w:color w:val="000000"/>
                <w:sz w:val="22"/>
                <w:szCs w:val="22"/>
              </w:rPr>
            </w:pPr>
            <w:r>
              <w:rPr>
                <w:rFonts w:ascii="Arial Narrow" w:hAnsi="Arial Narrow" w:cs="Arial Narrow"/>
                <w:bCs/>
                <w:sz w:val="22"/>
                <w:szCs w:val="22"/>
              </w:rPr>
              <w:t>500</w:t>
            </w:r>
          </w:p>
        </w:tc>
        <w:tc>
          <w:tcPr>
            <w:tcW w:w="1514" w:type="dxa"/>
            <w:tcBorders>
              <w:top w:val="single" w:sz="4" w:space="0" w:color="auto"/>
              <w:left w:val="nil"/>
              <w:bottom w:val="single" w:sz="4" w:space="0" w:color="auto"/>
              <w:right w:val="single" w:sz="4" w:space="0" w:color="auto"/>
            </w:tcBorders>
            <w:vAlign w:val="center"/>
          </w:tcPr>
          <w:p w14:paraId="3769348E" w14:textId="6BD8D55D" w:rsidR="00A74916" w:rsidRPr="00D67389" w:rsidRDefault="00E52FEA" w:rsidP="00A74916">
            <w:pPr>
              <w:jc w:val="center"/>
              <w:rPr>
                <w:rFonts w:ascii="Arial Narrow" w:hAnsi="Arial Narrow" w:cs="Arial Narrow"/>
                <w:color w:val="000000"/>
                <w:sz w:val="22"/>
                <w:szCs w:val="22"/>
              </w:rPr>
            </w:pPr>
            <w:r>
              <w:rPr>
                <w:rFonts w:ascii="Arial Narrow" w:hAnsi="Arial Narrow" w:cs="Arial Narrow"/>
                <w:color w:val="000000"/>
                <w:sz w:val="22"/>
                <w:szCs w:val="22"/>
              </w:rPr>
              <w:t>GENÉRICO PRATI</w:t>
            </w:r>
          </w:p>
        </w:tc>
        <w:tc>
          <w:tcPr>
            <w:tcW w:w="912" w:type="dxa"/>
            <w:tcBorders>
              <w:top w:val="single" w:sz="4" w:space="0" w:color="auto"/>
              <w:left w:val="nil"/>
              <w:bottom w:val="single" w:sz="4" w:space="0" w:color="auto"/>
              <w:right w:val="single" w:sz="8" w:space="0" w:color="auto"/>
            </w:tcBorders>
            <w:vAlign w:val="center"/>
          </w:tcPr>
          <w:p w14:paraId="5A120C2B" w14:textId="36CF145C"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4,9583</w:t>
            </w:r>
          </w:p>
        </w:tc>
        <w:tc>
          <w:tcPr>
            <w:tcW w:w="1043" w:type="dxa"/>
            <w:tcBorders>
              <w:top w:val="single" w:sz="4" w:space="0" w:color="auto"/>
              <w:left w:val="nil"/>
              <w:bottom w:val="single" w:sz="4" w:space="0" w:color="auto"/>
              <w:right w:val="single" w:sz="8" w:space="0" w:color="auto"/>
            </w:tcBorders>
            <w:vAlign w:val="center"/>
          </w:tcPr>
          <w:p w14:paraId="0169ACA2" w14:textId="31C14ECA"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2.479,15</w:t>
            </w:r>
          </w:p>
        </w:tc>
      </w:tr>
      <w:tr w:rsidR="00E52FEA" w:rsidRPr="00D67389" w14:paraId="106000A7"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52A0879E" w14:textId="74A038E5" w:rsidR="00A74916" w:rsidRPr="00D67389" w:rsidRDefault="00A74916" w:rsidP="00A74916">
            <w:pPr>
              <w:jc w:val="center"/>
              <w:rPr>
                <w:rFonts w:ascii="Arial Narrow" w:hAnsi="Arial Narrow" w:cs="Arial Narrow"/>
                <w:color w:val="000000"/>
                <w:sz w:val="22"/>
                <w:szCs w:val="22"/>
              </w:rPr>
            </w:pPr>
            <w:r>
              <w:rPr>
                <w:rFonts w:ascii="Arial Narrow" w:hAnsi="Arial Narrow" w:cs="Arial Narrow"/>
                <w:b/>
                <w:bCs/>
                <w:sz w:val="22"/>
                <w:szCs w:val="22"/>
              </w:rPr>
              <w:t>219</w:t>
            </w:r>
          </w:p>
        </w:tc>
        <w:tc>
          <w:tcPr>
            <w:tcW w:w="3438" w:type="dxa"/>
            <w:tcBorders>
              <w:top w:val="single" w:sz="4" w:space="0" w:color="auto"/>
              <w:left w:val="nil"/>
              <w:bottom w:val="single" w:sz="4" w:space="0" w:color="auto"/>
              <w:right w:val="single" w:sz="4" w:space="0" w:color="auto"/>
            </w:tcBorders>
            <w:vAlign w:val="center"/>
          </w:tcPr>
          <w:p w14:paraId="737FA318" w14:textId="41B39384" w:rsidR="00A74916" w:rsidRPr="00D67389" w:rsidRDefault="00A74916" w:rsidP="00A74916">
            <w:pPr>
              <w:rPr>
                <w:rFonts w:ascii="Arial Narrow" w:hAnsi="Arial Narrow" w:cs="Arial"/>
                <w:sz w:val="22"/>
                <w:szCs w:val="22"/>
              </w:rPr>
            </w:pPr>
            <w:r>
              <w:rPr>
                <w:rFonts w:ascii="Arial Narrow" w:hAnsi="Arial Narrow"/>
                <w:bCs/>
                <w:lang w:val="x-none"/>
              </w:rPr>
              <w:t>Omeprazol sódico 40mg pó p/ solução injetável</w:t>
            </w:r>
          </w:p>
        </w:tc>
        <w:tc>
          <w:tcPr>
            <w:tcW w:w="1403" w:type="dxa"/>
            <w:tcBorders>
              <w:top w:val="single" w:sz="4" w:space="0" w:color="auto"/>
              <w:left w:val="nil"/>
              <w:bottom w:val="single" w:sz="4" w:space="0" w:color="auto"/>
              <w:right w:val="single" w:sz="4" w:space="0" w:color="auto"/>
            </w:tcBorders>
            <w:vAlign w:val="center"/>
          </w:tcPr>
          <w:p w14:paraId="02A0C2BD" w14:textId="212EFF34" w:rsidR="00A74916" w:rsidRPr="00D67389" w:rsidRDefault="00A74916" w:rsidP="00A74916">
            <w:pPr>
              <w:jc w:val="center"/>
              <w:rPr>
                <w:rFonts w:ascii="Arial Narrow" w:hAnsi="Arial Narrow" w:cs="Arial Narrow"/>
                <w:color w:val="000000"/>
                <w:sz w:val="22"/>
                <w:szCs w:val="22"/>
              </w:rPr>
            </w:pPr>
            <w:r>
              <w:rPr>
                <w:rFonts w:ascii="Arial Narrow" w:hAnsi="Arial Narrow" w:cs="Arial Narrow"/>
                <w:bCs/>
                <w:sz w:val="22"/>
                <w:szCs w:val="22"/>
              </w:rPr>
              <w:t>Ampola + Diluente 10ml</w:t>
            </w:r>
          </w:p>
        </w:tc>
        <w:tc>
          <w:tcPr>
            <w:tcW w:w="1133" w:type="dxa"/>
            <w:tcBorders>
              <w:top w:val="single" w:sz="4" w:space="0" w:color="auto"/>
              <w:left w:val="single" w:sz="4" w:space="0" w:color="auto"/>
              <w:bottom w:val="single" w:sz="4" w:space="0" w:color="auto"/>
              <w:right w:val="single" w:sz="4" w:space="0" w:color="auto"/>
            </w:tcBorders>
            <w:vAlign w:val="center"/>
          </w:tcPr>
          <w:p w14:paraId="6C5B793D" w14:textId="230135F9" w:rsidR="00A74916" w:rsidRPr="00D67389" w:rsidRDefault="00A74916" w:rsidP="00A74916">
            <w:pPr>
              <w:jc w:val="center"/>
              <w:rPr>
                <w:rFonts w:ascii="Arial Narrow" w:hAnsi="Arial Narrow" w:cs="Arial Narrow"/>
                <w:color w:val="000000"/>
                <w:sz w:val="22"/>
                <w:szCs w:val="22"/>
              </w:rPr>
            </w:pPr>
            <w:r>
              <w:rPr>
                <w:rFonts w:ascii="Arial Narrow" w:hAnsi="Arial Narrow" w:cs="Arial Narrow"/>
                <w:bCs/>
                <w:sz w:val="22"/>
                <w:szCs w:val="22"/>
              </w:rPr>
              <w:t>1.000</w:t>
            </w:r>
          </w:p>
        </w:tc>
        <w:tc>
          <w:tcPr>
            <w:tcW w:w="1514" w:type="dxa"/>
            <w:tcBorders>
              <w:top w:val="single" w:sz="4" w:space="0" w:color="auto"/>
              <w:left w:val="nil"/>
              <w:bottom w:val="single" w:sz="4" w:space="0" w:color="auto"/>
              <w:right w:val="single" w:sz="4" w:space="0" w:color="auto"/>
            </w:tcBorders>
            <w:vAlign w:val="center"/>
          </w:tcPr>
          <w:p w14:paraId="0C471C4A" w14:textId="471EE6A1" w:rsidR="00A74916" w:rsidRPr="00D67389" w:rsidRDefault="00E52FEA" w:rsidP="00A74916">
            <w:pPr>
              <w:jc w:val="center"/>
              <w:rPr>
                <w:rFonts w:ascii="Arial Narrow" w:hAnsi="Arial Narrow" w:cs="Arial Narrow"/>
                <w:color w:val="000000"/>
                <w:sz w:val="22"/>
                <w:szCs w:val="22"/>
              </w:rPr>
            </w:pPr>
            <w:r>
              <w:rPr>
                <w:rFonts w:ascii="Arial Narrow" w:hAnsi="Arial Narrow" w:cs="Arial Narrow"/>
                <w:color w:val="000000"/>
                <w:sz w:val="22"/>
                <w:szCs w:val="22"/>
              </w:rPr>
              <w:t>GENÉRICO BLAU</w:t>
            </w:r>
          </w:p>
        </w:tc>
        <w:tc>
          <w:tcPr>
            <w:tcW w:w="912" w:type="dxa"/>
            <w:tcBorders>
              <w:top w:val="single" w:sz="4" w:space="0" w:color="auto"/>
              <w:left w:val="nil"/>
              <w:bottom w:val="single" w:sz="4" w:space="0" w:color="auto"/>
              <w:right w:val="single" w:sz="8" w:space="0" w:color="auto"/>
            </w:tcBorders>
            <w:vAlign w:val="center"/>
          </w:tcPr>
          <w:p w14:paraId="1F15087E" w14:textId="6011560D"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6,68</w:t>
            </w:r>
          </w:p>
        </w:tc>
        <w:tc>
          <w:tcPr>
            <w:tcW w:w="1043" w:type="dxa"/>
            <w:tcBorders>
              <w:top w:val="single" w:sz="4" w:space="0" w:color="auto"/>
              <w:left w:val="nil"/>
              <w:bottom w:val="single" w:sz="4" w:space="0" w:color="auto"/>
              <w:right w:val="single" w:sz="8" w:space="0" w:color="auto"/>
            </w:tcBorders>
            <w:vAlign w:val="center"/>
          </w:tcPr>
          <w:p w14:paraId="04F399CD" w14:textId="40A5FA66"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6.680,00</w:t>
            </w:r>
          </w:p>
        </w:tc>
      </w:tr>
      <w:tr w:rsidR="00E52FEA" w:rsidRPr="00D67389" w14:paraId="31BA8145"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1B3FCE0F" w14:textId="228B5A3A" w:rsidR="00A74916" w:rsidRPr="00D67389" w:rsidRDefault="00A74916" w:rsidP="00A74916">
            <w:pPr>
              <w:jc w:val="center"/>
              <w:rPr>
                <w:rFonts w:ascii="Arial Narrow" w:hAnsi="Arial Narrow" w:cs="Arial Narrow"/>
                <w:color w:val="000000"/>
                <w:sz w:val="22"/>
                <w:szCs w:val="22"/>
              </w:rPr>
            </w:pPr>
            <w:r>
              <w:rPr>
                <w:rFonts w:ascii="Arial Narrow" w:hAnsi="Arial Narrow" w:cs="Arial Narrow"/>
                <w:b/>
                <w:bCs/>
                <w:sz w:val="22"/>
                <w:szCs w:val="22"/>
              </w:rPr>
              <w:t>236</w:t>
            </w:r>
          </w:p>
        </w:tc>
        <w:tc>
          <w:tcPr>
            <w:tcW w:w="3438" w:type="dxa"/>
            <w:tcBorders>
              <w:top w:val="single" w:sz="4" w:space="0" w:color="auto"/>
              <w:left w:val="nil"/>
              <w:bottom w:val="single" w:sz="4" w:space="0" w:color="auto"/>
              <w:right w:val="single" w:sz="4" w:space="0" w:color="auto"/>
            </w:tcBorders>
            <w:vAlign w:val="center"/>
          </w:tcPr>
          <w:p w14:paraId="79D0E16C" w14:textId="57113ABC" w:rsidR="00A74916" w:rsidRPr="00D67389" w:rsidRDefault="00A74916" w:rsidP="00A74916">
            <w:pPr>
              <w:rPr>
                <w:rFonts w:ascii="Arial Narrow" w:hAnsi="Arial Narrow" w:cs="Arial"/>
                <w:sz w:val="22"/>
                <w:szCs w:val="22"/>
              </w:rPr>
            </w:pPr>
            <w:proofErr w:type="spellStart"/>
            <w:r>
              <w:rPr>
                <w:rFonts w:ascii="Arial Narrow" w:hAnsi="Arial Narrow" w:cs="Arial"/>
              </w:rPr>
              <w:t>Polimixina</w:t>
            </w:r>
            <w:proofErr w:type="spellEnd"/>
            <w:r>
              <w:rPr>
                <w:rFonts w:ascii="Arial Narrow" w:hAnsi="Arial Narrow" w:cs="Arial"/>
              </w:rPr>
              <w:t xml:space="preserve"> b, </w:t>
            </w:r>
            <w:proofErr w:type="spellStart"/>
            <w:r>
              <w:rPr>
                <w:rFonts w:ascii="Arial Narrow" w:hAnsi="Arial Narrow" w:cs="Arial"/>
              </w:rPr>
              <w:t>sulf</w:t>
            </w:r>
            <w:proofErr w:type="spellEnd"/>
            <w:r>
              <w:rPr>
                <w:rFonts w:ascii="Arial Narrow" w:hAnsi="Arial Narrow" w:cs="Arial"/>
              </w:rPr>
              <w:t xml:space="preserve"> 10000ui + </w:t>
            </w:r>
            <w:proofErr w:type="spellStart"/>
            <w:r>
              <w:rPr>
                <w:rFonts w:ascii="Arial Narrow" w:hAnsi="Arial Narrow" w:cs="Arial"/>
              </w:rPr>
              <w:t>fluocinolona</w:t>
            </w:r>
            <w:proofErr w:type="spellEnd"/>
            <w:r>
              <w:rPr>
                <w:rFonts w:ascii="Arial Narrow" w:hAnsi="Arial Narrow" w:cs="Arial"/>
              </w:rPr>
              <w:t xml:space="preserve"> </w:t>
            </w:r>
            <w:proofErr w:type="spellStart"/>
            <w:r>
              <w:rPr>
                <w:rFonts w:ascii="Arial Narrow" w:hAnsi="Arial Narrow" w:cs="Arial"/>
              </w:rPr>
              <w:t>aceton</w:t>
            </w:r>
            <w:proofErr w:type="spellEnd"/>
            <w:r>
              <w:rPr>
                <w:rFonts w:ascii="Arial Narrow" w:hAnsi="Arial Narrow" w:cs="Arial"/>
              </w:rPr>
              <w:t xml:space="preserve"> 0,25mg + neomicina, </w:t>
            </w:r>
            <w:proofErr w:type="spellStart"/>
            <w:r>
              <w:rPr>
                <w:rFonts w:ascii="Arial Narrow" w:hAnsi="Arial Narrow" w:cs="Arial"/>
              </w:rPr>
              <w:t>sulf</w:t>
            </w:r>
            <w:proofErr w:type="spellEnd"/>
            <w:r>
              <w:rPr>
                <w:rFonts w:ascii="Arial Narrow" w:hAnsi="Arial Narrow" w:cs="Arial"/>
              </w:rPr>
              <w:t xml:space="preserve"> 3,5mg + lidocaína, </w:t>
            </w:r>
            <w:proofErr w:type="spellStart"/>
            <w:r>
              <w:rPr>
                <w:rFonts w:ascii="Arial Narrow" w:hAnsi="Arial Narrow" w:cs="Arial"/>
              </w:rPr>
              <w:t>clorid</w:t>
            </w:r>
            <w:proofErr w:type="spellEnd"/>
            <w:r>
              <w:rPr>
                <w:rFonts w:ascii="Arial Narrow" w:hAnsi="Arial Narrow" w:cs="Arial"/>
              </w:rPr>
              <w:t xml:space="preserve"> 20mg / ml solução otológica </w:t>
            </w:r>
          </w:p>
        </w:tc>
        <w:tc>
          <w:tcPr>
            <w:tcW w:w="1403" w:type="dxa"/>
            <w:tcBorders>
              <w:top w:val="single" w:sz="4" w:space="0" w:color="auto"/>
              <w:left w:val="nil"/>
              <w:bottom w:val="single" w:sz="4" w:space="0" w:color="auto"/>
              <w:right w:val="single" w:sz="4" w:space="0" w:color="auto"/>
            </w:tcBorders>
            <w:vAlign w:val="center"/>
          </w:tcPr>
          <w:p w14:paraId="5D64F37A" w14:textId="4B072C11" w:rsidR="00A74916" w:rsidRPr="00D67389" w:rsidRDefault="00A74916" w:rsidP="00A74916">
            <w:pPr>
              <w:jc w:val="center"/>
              <w:rPr>
                <w:rFonts w:ascii="Arial Narrow" w:hAnsi="Arial Narrow" w:cs="Arial Narrow"/>
                <w:color w:val="000000"/>
                <w:sz w:val="22"/>
                <w:szCs w:val="22"/>
              </w:rPr>
            </w:pPr>
            <w:r>
              <w:rPr>
                <w:rFonts w:ascii="Arial Narrow" w:hAnsi="Arial Narrow" w:cs="Arial"/>
                <w:sz w:val="22"/>
                <w:szCs w:val="22"/>
              </w:rPr>
              <w:t>Frasco c/ 10ml</w:t>
            </w:r>
          </w:p>
        </w:tc>
        <w:tc>
          <w:tcPr>
            <w:tcW w:w="1133" w:type="dxa"/>
            <w:tcBorders>
              <w:top w:val="single" w:sz="4" w:space="0" w:color="auto"/>
              <w:left w:val="single" w:sz="4" w:space="0" w:color="auto"/>
              <w:bottom w:val="single" w:sz="4" w:space="0" w:color="auto"/>
              <w:right w:val="single" w:sz="4" w:space="0" w:color="auto"/>
            </w:tcBorders>
            <w:vAlign w:val="center"/>
          </w:tcPr>
          <w:p w14:paraId="04DD8A48" w14:textId="6D3265FC" w:rsidR="00A74916" w:rsidRPr="00D67389" w:rsidRDefault="00A74916" w:rsidP="00A74916">
            <w:pPr>
              <w:jc w:val="center"/>
              <w:rPr>
                <w:rFonts w:ascii="Arial Narrow" w:hAnsi="Arial Narrow" w:cs="Arial Narrow"/>
                <w:color w:val="000000"/>
                <w:sz w:val="22"/>
                <w:szCs w:val="22"/>
              </w:rPr>
            </w:pPr>
            <w:r>
              <w:rPr>
                <w:rFonts w:ascii="Arial Narrow" w:hAnsi="Arial Narrow" w:cs="Arial"/>
                <w:sz w:val="22"/>
                <w:szCs w:val="22"/>
              </w:rPr>
              <w:t>500</w:t>
            </w:r>
          </w:p>
        </w:tc>
        <w:tc>
          <w:tcPr>
            <w:tcW w:w="1514" w:type="dxa"/>
            <w:tcBorders>
              <w:top w:val="single" w:sz="4" w:space="0" w:color="auto"/>
              <w:left w:val="nil"/>
              <w:bottom w:val="single" w:sz="4" w:space="0" w:color="auto"/>
              <w:right w:val="single" w:sz="4" w:space="0" w:color="auto"/>
            </w:tcBorders>
            <w:vAlign w:val="center"/>
          </w:tcPr>
          <w:p w14:paraId="420EA268" w14:textId="46989CC8" w:rsidR="00A74916" w:rsidRPr="00D67389" w:rsidRDefault="00E52FEA" w:rsidP="00A74916">
            <w:pPr>
              <w:jc w:val="center"/>
              <w:rPr>
                <w:rFonts w:ascii="Arial Narrow" w:hAnsi="Arial Narrow" w:cs="Arial Narrow"/>
                <w:color w:val="000000"/>
                <w:sz w:val="22"/>
                <w:szCs w:val="22"/>
              </w:rPr>
            </w:pPr>
            <w:r>
              <w:rPr>
                <w:rFonts w:ascii="Arial Narrow" w:hAnsi="Arial Narrow" w:cs="Arial Narrow"/>
                <w:color w:val="000000"/>
                <w:sz w:val="22"/>
                <w:szCs w:val="22"/>
              </w:rPr>
              <w:t>OTOSYLASE GEOLAB</w:t>
            </w:r>
          </w:p>
        </w:tc>
        <w:tc>
          <w:tcPr>
            <w:tcW w:w="912" w:type="dxa"/>
            <w:tcBorders>
              <w:top w:val="single" w:sz="4" w:space="0" w:color="auto"/>
              <w:left w:val="nil"/>
              <w:bottom w:val="single" w:sz="4" w:space="0" w:color="auto"/>
              <w:right w:val="single" w:sz="8" w:space="0" w:color="auto"/>
            </w:tcBorders>
            <w:vAlign w:val="center"/>
          </w:tcPr>
          <w:p w14:paraId="467936BD" w14:textId="2666F5D4"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3,90</w:t>
            </w:r>
          </w:p>
        </w:tc>
        <w:tc>
          <w:tcPr>
            <w:tcW w:w="1043" w:type="dxa"/>
            <w:tcBorders>
              <w:top w:val="single" w:sz="4" w:space="0" w:color="auto"/>
              <w:left w:val="nil"/>
              <w:bottom w:val="single" w:sz="4" w:space="0" w:color="auto"/>
              <w:right w:val="single" w:sz="8" w:space="0" w:color="auto"/>
            </w:tcBorders>
            <w:vAlign w:val="center"/>
          </w:tcPr>
          <w:p w14:paraId="3335CB06" w14:textId="5ECAFE23"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1.950,00</w:t>
            </w:r>
          </w:p>
        </w:tc>
      </w:tr>
      <w:tr w:rsidR="00E52FEA" w:rsidRPr="00D67389" w14:paraId="0EFBE1C3"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2E23AC73" w14:textId="7CFF8330" w:rsidR="00A74916" w:rsidRPr="00D67389" w:rsidRDefault="00A74916" w:rsidP="00A74916">
            <w:pPr>
              <w:jc w:val="center"/>
              <w:rPr>
                <w:rFonts w:ascii="Arial Narrow" w:hAnsi="Arial Narrow" w:cs="Arial Narrow"/>
                <w:color w:val="000000"/>
                <w:sz w:val="22"/>
                <w:szCs w:val="22"/>
              </w:rPr>
            </w:pPr>
            <w:r>
              <w:rPr>
                <w:rFonts w:ascii="Arial Narrow" w:hAnsi="Arial Narrow" w:cs="Arial Narrow"/>
                <w:b/>
                <w:bCs/>
                <w:sz w:val="22"/>
                <w:szCs w:val="22"/>
              </w:rPr>
              <w:t>269</w:t>
            </w:r>
          </w:p>
        </w:tc>
        <w:tc>
          <w:tcPr>
            <w:tcW w:w="3438" w:type="dxa"/>
            <w:tcBorders>
              <w:top w:val="single" w:sz="4" w:space="0" w:color="auto"/>
              <w:left w:val="nil"/>
              <w:bottom w:val="single" w:sz="4" w:space="0" w:color="auto"/>
              <w:right w:val="single" w:sz="4" w:space="0" w:color="auto"/>
            </w:tcBorders>
            <w:vAlign w:val="center"/>
          </w:tcPr>
          <w:p w14:paraId="299B9224" w14:textId="7158CC29" w:rsidR="00A74916" w:rsidRPr="00D67389" w:rsidRDefault="00A74916" w:rsidP="00A74916">
            <w:pPr>
              <w:rPr>
                <w:rFonts w:ascii="Arial Narrow" w:hAnsi="Arial Narrow" w:cs="Arial"/>
                <w:sz w:val="22"/>
                <w:szCs w:val="22"/>
              </w:rPr>
            </w:pPr>
            <w:r>
              <w:rPr>
                <w:rFonts w:ascii="Arial Narrow" w:hAnsi="Arial Narrow" w:cs="Arial"/>
              </w:rPr>
              <w:t>Tiamina, cloridrato 300mg</w:t>
            </w:r>
          </w:p>
        </w:tc>
        <w:tc>
          <w:tcPr>
            <w:tcW w:w="1403" w:type="dxa"/>
            <w:tcBorders>
              <w:top w:val="single" w:sz="4" w:space="0" w:color="auto"/>
              <w:left w:val="nil"/>
              <w:bottom w:val="single" w:sz="4" w:space="0" w:color="auto"/>
              <w:right w:val="single" w:sz="4" w:space="0" w:color="auto"/>
            </w:tcBorders>
            <w:vAlign w:val="center"/>
          </w:tcPr>
          <w:p w14:paraId="50424B2A" w14:textId="769D2752" w:rsidR="00A74916" w:rsidRPr="00D67389" w:rsidRDefault="00A74916" w:rsidP="00A74916">
            <w:pPr>
              <w:jc w:val="center"/>
              <w:rPr>
                <w:rFonts w:ascii="Arial Narrow" w:hAnsi="Arial Narrow" w:cs="Arial Narrow"/>
                <w:color w:val="00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1A4A6D2A" w14:textId="05FA5A52" w:rsidR="00A74916" w:rsidRPr="00D67389" w:rsidRDefault="00A74916" w:rsidP="00A74916">
            <w:pPr>
              <w:jc w:val="center"/>
              <w:rPr>
                <w:rFonts w:ascii="Arial Narrow" w:hAnsi="Arial Narrow" w:cs="Arial Narrow"/>
                <w:color w:val="000000"/>
                <w:sz w:val="22"/>
                <w:szCs w:val="22"/>
              </w:rPr>
            </w:pPr>
            <w:r>
              <w:rPr>
                <w:rFonts w:ascii="Arial Narrow" w:hAnsi="Arial Narrow" w:cs="Arial"/>
                <w:sz w:val="22"/>
                <w:szCs w:val="22"/>
              </w:rPr>
              <w:t>60.000</w:t>
            </w:r>
          </w:p>
        </w:tc>
        <w:tc>
          <w:tcPr>
            <w:tcW w:w="1514" w:type="dxa"/>
            <w:tcBorders>
              <w:top w:val="single" w:sz="4" w:space="0" w:color="auto"/>
              <w:left w:val="nil"/>
              <w:bottom w:val="single" w:sz="4" w:space="0" w:color="auto"/>
              <w:right w:val="single" w:sz="4" w:space="0" w:color="auto"/>
            </w:tcBorders>
            <w:vAlign w:val="center"/>
          </w:tcPr>
          <w:p w14:paraId="344AB51B" w14:textId="0DF45082" w:rsidR="00A74916" w:rsidRPr="00D67389" w:rsidRDefault="00E52FEA" w:rsidP="00A74916">
            <w:pPr>
              <w:jc w:val="center"/>
              <w:rPr>
                <w:rFonts w:ascii="Arial Narrow" w:hAnsi="Arial Narrow" w:cs="Arial Narrow"/>
                <w:color w:val="000000"/>
                <w:sz w:val="22"/>
                <w:szCs w:val="22"/>
              </w:rPr>
            </w:pPr>
            <w:r>
              <w:rPr>
                <w:rFonts w:ascii="Arial Narrow" w:hAnsi="Arial Narrow" w:cs="Arial Narrow"/>
                <w:color w:val="000000"/>
                <w:sz w:val="22"/>
                <w:szCs w:val="22"/>
              </w:rPr>
              <w:t>NERVAMIN PRATI</w:t>
            </w:r>
          </w:p>
        </w:tc>
        <w:tc>
          <w:tcPr>
            <w:tcW w:w="912" w:type="dxa"/>
            <w:tcBorders>
              <w:top w:val="single" w:sz="4" w:space="0" w:color="auto"/>
              <w:left w:val="nil"/>
              <w:bottom w:val="single" w:sz="4" w:space="0" w:color="auto"/>
              <w:right w:val="single" w:sz="8" w:space="0" w:color="auto"/>
            </w:tcBorders>
            <w:vAlign w:val="center"/>
          </w:tcPr>
          <w:p w14:paraId="3112A646" w14:textId="03297171"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0,23</w:t>
            </w:r>
          </w:p>
        </w:tc>
        <w:tc>
          <w:tcPr>
            <w:tcW w:w="1043" w:type="dxa"/>
            <w:tcBorders>
              <w:top w:val="single" w:sz="4" w:space="0" w:color="auto"/>
              <w:left w:val="nil"/>
              <w:bottom w:val="single" w:sz="4" w:space="0" w:color="auto"/>
              <w:right w:val="single" w:sz="8" w:space="0" w:color="auto"/>
            </w:tcBorders>
            <w:vAlign w:val="center"/>
          </w:tcPr>
          <w:p w14:paraId="3381A0A0" w14:textId="22D14EED"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13.800,00</w:t>
            </w:r>
          </w:p>
        </w:tc>
      </w:tr>
      <w:tr w:rsidR="00E52FEA" w:rsidRPr="00D67389" w14:paraId="0F54A033"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21735FDB" w14:textId="06C0CFF6" w:rsidR="00A74916" w:rsidRPr="00D67389" w:rsidRDefault="00A74916" w:rsidP="00A74916">
            <w:pPr>
              <w:jc w:val="center"/>
              <w:rPr>
                <w:rFonts w:ascii="Arial Narrow" w:hAnsi="Arial Narrow" w:cs="Arial Narrow"/>
                <w:color w:val="000000"/>
                <w:sz w:val="22"/>
                <w:szCs w:val="22"/>
              </w:rPr>
            </w:pPr>
            <w:r>
              <w:rPr>
                <w:rFonts w:ascii="Arial Narrow" w:hAnsi="Arial Narrow" w:cs="Arial Narrow"/>
                <w:b/>
                <w:bCs/>
                <w:sz w:val="22"/>
                <w:szCs w:val="22"/>
              </w:rPr>
              <w:t>273</w:t>
            </w:r>
          </w:p>
        </w:tc>
        <w:tc>
          <w:tcPr>
            <w:tcW w:w="3438" w:type="dxa"/>
            <w:tcBorders>
              <w:top w:val="single" w:sz="4" w:space="0" w:color="auto"/>
              <w:left w:val="nil"/>
              <w:bottom w:val="single" w:sz="4" w:space="0" w:color="auto"/>
              <w:right w:val="single" w:sz="4" w:space="0" w:color="auto"/>
            </w:tcBorders>
            <w:vAlign w:val="center"/>
          </w:tcPr>
          <w:p w14:paraId="62310795" w14:textId="2DF6C711" w:rsidR="00A74916" w:rsidRPr="00D67389" w:rsidRDefault="00A74916" w:rsidP="00A74916">
            <w:pPr>
              <w:rPr>
                <w:rFonts w:ascii="Arial Narrow" w:hAnsi="Arial Narrow" w:cs="Arial"/>
                <w:sz w:val="22"/>
                <w:szCs w:val="22"/>
              </w:rPr>
            </w:pPr>
            <w:r>
              <w:rPr>
                <w:rFonts w:ascii="Arial Narrow" w:hAnsi="Arial Narrow" w:cs="Arial"/>
              </w:rPr>
              <w:t>Tramadol, cloridrato 50mg</w:t>
            </w:r>
          </w:p>
        </w:tc>
        <w:tc>
          <w:tcPr>
            <w:tcW w:w="1403" w:type="dxa"/>
            <w:tcBorders>
              <w:top w:val="single" w:sz="4" w:space="0" w:color="auto"/>
              <w:left w:val="nil"/>
              <w:bottom w:val="single" w:sz="4" w:space="0" w:color="auto"/>
              <w:right w:val="single" w:sz="4" w:space="0" w:color="auto"/>
            </w:tcBorders>
            <w:vAlign w:val="center"/>
          </w:tcPr>
          <w:p w14:paraId="0DFCD3B9" w14:textId="6F3FA194" w:rsidR="00A74916" w:rsidRPr="00D67389" w:rsidRDefault="00A74916" w:rsidP="00A74916">
            <w:pPr>
              <w:jc w:val="center"/>
              <w:rPr>
                <w:rFonts w:ascii="Arial Narrow" w:hAnsi="Arial Narrow" w:cs="Arial Narrow"/>
                <w:color w:val="000000"/>
                <w:sz w:val="22"/>
                <w:szCs w:val="22"/>
              </w:rPr>
            </w:pPr>
            <w:r>
              <w:rPr>
                <w:rFonts w:ascii="Arial Narrow" w:hAnsi="Arial Narrow" w:cs="Arial"/>
                <w:sz w:val="22"/>
                <w:szCs w:val="22"/>
              </w:rPr>
              <w:t>Cápsula</w:t>
            </w:r>
          </w:p>
        </w:tc>
        <w:tc>
          <w:tcPr>
            <w:tcW w:w="1133" w:type="dxa"/>
            <w:tcBorders>
              <w:top w:val="single" w:sz="4" w:space="0" w:color="auto"/>
              <w:left w:val="single" w:sz="4" w:space="0" w:color="auto"/>
              <w:bottom w:val="single" w:sz="4" w:space="0" w:color="auto"/>
              <w:right w:val="single" w:sz="4" w:space="0" w:color="auto"/>
            </w:tcBorders>
            <w:vAlign w:val="center"/>
          </w:tcPr>
          <w:p w14:paraId="37530599" w14:textId="772692C3" w:rsidR="00A74916" w:rsidRPr="00D67389" w:rsidRDefault="00A74916" w:rsidP="00A74916">
            <w:pPr>
              <w:jc w:val="center"/>
              <w:rPr>
                <w:rFonts w:ascii="Arial Narrow" w:hAnsi="Arial Narrow" w:cs="Arial Narrow"/>
                <w:color w:val="000000"/>
                <w:sz w:val="22"/>
                <w:szCs w:val="22"/>
              </w:rPr>
            </w:pPr>
            <w:r>
              <w:rPr>
                <w:rFonts w:ascii="Arial Narrow" w:hAnsi="Arial Narrow" w:cs="Arial"/>
                <w:sz w:val="22"/>
                <w:szCs w:val="22"/>
              </w:rPr>
              <w:t>50.000</w:t>
            </w:r>
          </w:p>
        </w:tc>
        <w:tc>
          <w:tcPr>
            <w:tcW w:w="1514" w:type="dxa"/>
            <w:tcBorders>
              <w:top w:val="single" w:sz="4" w:space="0" w:color="auto"/>
              <w:left w:val="nil"/>
              <w:bottom w:val="single" w:sz="4" w:space="0" w:color="auto"/>
              <w:right w:val="single" w:sz="4" w:space="0" w:color="auto"/>
            </w:tcBorders>
            <w:vAlign w:val="center"/>
          </w:tcPr>
          <w:p w14:paraId="070A8A90" w14:textId="7B37806F" w:rsidR="00A74916" w:rsidRPr="00D67389" w:rsidRDefault="00E52FEA" w:rsidP="00A74916">
            <w:pPr>
              <w:jc w:val="center"/>
              <w:rPr>
                <w:rFonts w:ascii="Arial Narrow" w:hAnsi="Arial Narrow" w:cs="Arial Narrow"/>
                <w:color w:val="000000"/>
                <w:sz w:val="22"/>
                <w:szCs w:val="22"/>
              </w:rPr>
            </w:pPr>
            <w:r>
              <w:rPr>
                <w:rFonts w:ascii="Arial Narrow" w:hAnsi="Arial Narrow" w:cs="Arial Narrow"/>
                <w:color w:val="000000"/>
                <w:sz w:val="22"/>
                <w:szCs w:val="22"/>
              </w:rPr>
              <w:t>GENÉRICO HIPOLABOR</w:t>
            </w:r>
          </w:p>
        </w:tc>
        <w:tc>
          <w:tcPr>
            <w:tcW w:w="912" w:type="dxa"/>
            <w:tcBorders>
              <w:top w:val="single" w:sz="4" w:space="0" w:color="auto"/>
              <w:left w:val="nil"/>
              <w:bottom w:val="single" w:sz="4" w:space="0" w:color="auto"/>
              <w:right w:val="single" w:sz="8" w:space="0" w:color="auto"/>
            </w:tcBorders>
            <w:vAlign w:val="center"/>
          </w:tcPr>
          <w:p w14:paraId="3A7270D5" w14:textId="2068E994"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0,11</w:t>
            </w:r>
          </w:p>
        </w:tc>
        <w:tc>
          <w:tcPr>
            <w:tcW w:w="1043" w:type="dxa"/>
            <w:tcBorders>
              <w:top w:val="single" w:sz="4" w:space="0" w:color="auto"/>
              <w:left w:val="nil"/>
              <w:bottom w:val="single" w:sz="4" w:space="0" w:color="auto"/>
              <w:right w:val="single" w:sz="8" w:space="0" w:color="auto"/>
            </w:tcBorders>
            <w:vAlign w:val="center"/>
          </w:tcPr>
          <w:p w14:paraId="535F6FE6" w14:textId="192C5ADD"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5.500,00</w:t>
            </w:r>
          </w:p>
        </w:tc>
      </w:tr>
      <w:tr w:rsidR="00E52FEA" w:rsidRPr="00D67389" w14:paraId="2B281EC6"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752EF0B" w14:textId="5846E9E6" w:rsidR="00A74916" w:rsidRPr="00D67389" w:rsidRDefault="00A74916" w:rsidP="00A74916">
            <w:pPr>
              <w:jc w:val="center"/>
              <w:rPr>
                <w:rFonts w:ascii="Arial Narrow" w:hAnsi="Arial Narrow" w:cs="Arial Narrow"/>
                <w:color w:val="000000"/>
                <w:sz w:val="22"/>
                <w:szCs w:val="22"/>
              </w:rPr>
            </w:pPr>
            <w:r>
              <w:rPr>
                <w:rFonts w:ascii="Arial Narrow" w:hAnsi="Arial Narrow" w:cs="Arial Narrow"/>
                <w:b/>
                <w:bCs/>
                <w:sz w:val="22"/>
                <w:szCs w:val="22"/>
              </w:rPr>
              <w:t>279</w:t>
            </w:r>
          </w:p>
        </w:tc>
        <w:tc>
          <w:tcPr>
            <w:tcW w:w="3438" w:type="dxa"/>
            <w:tcBorders>
              <w:top w:val="single" w:sz="4" w:space="0" w:color="auto"/>
              <w:left w:val="nil"/>
              <w:bottom w:val="single" w:sz="4" w:space="0" w:color="auto"/>
              <w:right w:val="single" w:sz="4" w:space="0" w:color="auto"/>
            </w:tcBorders>
            <w:vAlign w:val="center"/>
          </w:tcPr>
          <w:p w14:paraId="73A977C6" w14:textId="3387F0DA" w:rsidR="00A74916" w:rsidRPr="00D67389" w:rsidRDefault="00A74916" w:rsidP="00A74916">
            <w:pPr>
              <w:rPr>
                <w:rFonts w:ascii="Arial Narrow" w:hAnsi="Arial Narrow" w:cs="Arial"/>
                <w:sz w:val="22"/>
                <w:szCs w:val="22"/>
              </w:rPr>
            </w:pPr>
            <w:r>
              <w:rPr>
                <w:rFonts w:ascii="Arial Narrow" w:hAnsi="Arial Narrow" w:cs="Arial"/>
              </w:rPr>
              <w:t>Vitamina do complexo B solução injetável</w:t>
            </w:r>
          </w:p>
        </w:tc>
        <w:tc>
          <w:tcPr>
            <w:tcW w:w="1403" w:type="dxa"/>
            <w:tcBorders>
              <w:top w:val="single" w:sz="4" w:space="0" w:color="auto"/>
              <w:left w:val="nil"/>
              <w:bottom w:val="single" w:sz="4" w:space="0" w:color="auto"/>
              <w:right w:val="single" w:sz="4" w:space="0" w:color="auto"/>
            </w:tcBorders>
            <w:vAlign w:val="center"/>
          </w:tcPr>
          <w:p w14:paraId="4764CDA8" w14:textId="012FA767" w:rsidR="00A74916" w:rsidRPr="00D67389" w:rsidRDefault="00A74916" w:rsidP="00A74916">
            <w:pPr>
              <w:jc w:val="center"/>
              <w:rPr>
                <w:rFonts w:ascii="Arial Narrow" w:hAnsi="Arial Narrow" w:cs="Arial Narrow"/>
                <w:color w:val="000000"/>
                <w:sz w:val="22"/>
                <w:szCs w:val="22"/>
              </w:rPr>
            </w:pPr>
            <w:r>
              <w:rPr>
                <w:rFonts w:ascii="Arial Narrow" w:hAnsi="Arial Narrow" w:cs="Arial"/>
                <w:sz w:val="22"/>
                <w:szCs w:val="22"/>
              </w:rPr>
              <w:t>Ampola c/ 2ml</w:t>
            </w:r>
          </w:p>
        </w:tc>
        <w:tc>
          <w:tcPr>
            <w:tcW w:w="1133" w:type="dxa"/>
            <w:tcBorders>
              <w:top w:val="single" w:sz="4" w:space="0" w:color="auto"/>
              <w:left w:val="single" w:sz="4" w:space="0" w:color="auto"/>
              <w:bottom w:val="single" w:sz="4" w:space="0" w:color="auto"/>
              <w:right w:val="single" w:sz="4" w:space="0" w:color="auto"/>
            </w:tcBorders>
            <w:vAlign w:val="center"/>
          </w:tcPr>
          <w:p w14:paraId="01328113" w14:textId="1C35C37B" w:rsidR="00A74916" w:rsidRPr="00D67389" w:rsidRDefault="00A74916" w:rsidP="00A74916">
            <w:pPr>
              <w:jc w:val="center"/>
              <w:rPr>
                <w:rFonts w:ascii="Arial Narrow" w:hAnsi="Arial Narrow" w:cs="Arial Narrow"/>
                <w:color w:val="000000"/>
                <w:sz w:val="22"/>
                <w:szCs w:val="22"/>
              </w:rPr>
            </w:pPr>
            <w:r>
              <w:rPr>
                <w:rFonts w:ascii="Arial Narrow" w:hAnsi="Arial Narrow" w:cs="Arial"/>
                <w:sz w:val="22"/>
                <w:szCs w:val="22"/>
              </w:rPr>
              <w:t>5.000</w:t>
            </w:r>
          </w:p>
        </w:tc>
        <w:tc>
          <w:tcPr>
            <w:tcW w:w="1514" w:type="dxa"/>
            <w:tcBorders>
              <w:top w:val="single" w:sz="4" w:space="0" w:color="auto"/>
              <w:left w:val="nil"/>
              <w:bottom w:val="single" w:sz="4" w:space="0" w:color="auto"/>
              <w:right w:val="single" w:sz="4" w:space="0" w:color="auto"/>
            </w:tcBorders>
            <w:vAlign w:val="center"/>
          </w:tcPr>
          <w:p w14:paraId="098E5D9E" w14:textId="325A82D4" w:rsidR="00A74916" w:rsidRPr="00D67389" w:rsidRDefault="00E52FEA" w:rsidP="00A74916">
            <w:pPr>
              <w:jc w:val="center"/>
              <w:rPr>
                <w:rFonts w:ascii="Arial Narrow" w:hAnsi="Arial Narrow" w:cs="Arial Narrow"/>
                <w:color w:val="000000"/>
                <w:sz w:val="22"/>
                <w:szCs w:val="22"/>
              </w:rPr>
            </w:pPr>
            <w:r>
              <w:rPr>
                <w:rFonts w:ascii="Arial Narrow" w:hAnsi="Arial Narrow" w:cs="Arial Narrow"/>
                <w:color w:val="000000"/>
                <w:sz w:val="22"/>
                <w:szCs w:val="22"/>
              </w:rPr>
              <w:t>HYPLEX B HYPOFARMA</w:t>
            </w:r>
          </w:p>
        </w:tc>
        <w:tc>
          <w:tcPr>
            <w:tcW w:w="912" w:type="dxa"/>
            <w:tcBorders>
              <w:top w:val="single" w:sz="4" w:space="0" w:color="auto"/>
              <w:left w:val="nil"/>
              <w:bottom w:val="single" w:sz="4" w:space="0" w:color="auto"/>
              <w:right w:val="single" w:sz="8" w:space="0" w:color="auto"/>
            </w:tcBorders>
            <w:vAlign w:val="center"/>
          </w:tcPr>
          <w:p w14:paraId="35AA3437" w14:textId="0FAC2419"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0,99</w:t>
            </w:r>
          </w:p>
        </w:tc>
        <w:tc>
          <w:tcPr>
            <w:tcW w:w="1043" w:type="dxa"/>
            <w:tcBorders>
              <w:top w:val="single" w:sz="4" w:space="0" w:color="auto"/>
              <w:left w:val="nil"/>
              <w:bottom w:val="single" w:sz="4" w:space="0" w:color="auto"/>
              <w:right w:val="single" w:sz="8" w:space="0" w:color="auto"/>
            </w:tcBorders>
            <w:vAlign w:val="center"/>
          </w:tcPr>
          <w:p w14:paraId="5DA201B3" w14:textId="17A730D5"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4.950,00</w:t>
            </w:r>
          </w:p>
        </w:tc>
      </w:tr>
      <w:tr w:rsidR="00E52FEA" w:rsidRPr="00D67389" w14:paraId="2E18E52B" w14:textId="77777777" w:rsidTr="00E52FEA">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37F8BAA3" w14:textId="1500C71A" w:rsidR="00A74916" w:rsidRPr="00D67389" w:rsidRDefault="00A74916" w:rsidP="00A74916">
            <w:pPr>
              <w:jc w:val="center"/>
              <w:rPr>
                <w:rFonts w:ascii="Arial Narrow" w:hAnsi="Arial Narrow" w:cs="Arial Narrow"/>
                <w:color w:val="000000"/>
                <w:sz w:val="22"/>
                <w:szCs w:val="22"/>
              </w:rPr>
            </w:pPr>
            <w:r>
              <w:rPr>
                <w:rFonts w:ascii="Arial Narrow" w:hAnsi="Arial Narrow" w:cs="Arial Narrow"/>
                <w:b/>
                <w:bCs/>
                <w:sz w:val="22"/>
                <w:szCs w:val="22"/>
              </w:rPr>
              <w:t>281</w:t>
            </w:r>
          </w:p>
        </w:tc>
        <w:tc>
          <w:tcPr>
            <w:tcW w:w="3438" w:type="dxa"/>
            <w:tcBorders>
              <w:top w:val="single" w:sz="4" w:space="0" w:color="auto"/>
              <w:left w:val="nil"/>
              <w:bottom w:val="single" w:sz="4" w:space="0" w:color="auto"/>
              <w:right w:val="single" w:sz="4" w:space="0" w:color="auto"/>
            </w:tcBorders>
            <w:vAlign w:val="center"/>
          </w:tcPr>
          <w:p w14:paraId="5C1CCEB6" w14:textId="59E2DBAD" w:rsidR="00A74916" w:rsidRPr="00D67389" w:rsidRDefault="00A74916" w:rsidP="00A74916">
            <w:pPr>
              <w:rPr>
                <w:rFonts w:ascii="Arial Narrow" w:hAnsi="Arial Narrow" w:cs="Arial"/>
                <w:sz w:val="22"/>
                <w:szCs w:val="22"/>
              </w:rPr>
            </w:pPr>
            <w:r>
              <w:rPr>
                <w:rFonts w:ascii="Arial Narrow" w:hAnsi="Arial Narrow" w:cs="Arial"/>
              </w:rPr>
              <w:t>Vitamina K (</w:t>
            </w:r>
            <w:proofErr w:type="spellStart"/>
            <w:r>
              <w:rPr>
                <w:rFonts w:ascii="Arial Narrow" w:hAnsi="Arial Narrow" w:cs="Arial"/>
              </w:rPr>
              <w:t>fitomenadiona</w:t>
            </w:r>
            <w:proofErr w:type="spellEnd"/>
            <w:r>
              <w:rPr>
                <w:rFonts w:ascii="Arial Narrow" w:hAnsi="Arial Narrow" w:cs="Arial"/>
              </w:rPr>
              <w:t>) 10mg solução injetável</w:t>
            </w:r>
          </w:p>
        </w:tc>
        <w:tc>
          <w:tcPr>
            <w:tcW w:w="1403" w:type="dxa"/>
            <w:tcBorders>
              <w:top w:val="single" w:sz="4" w:space="0" w:color="auto"/>
              <w:left w:val="nil"/>
              <w:bottom w:val="single" w:sz="4" w:space="0" w:color="auto"/>
              <w:right w:val="single" w:sz="4" w:space="0" w:color="auto"/>
            </w:tcBorders>
            <w:vAlign w:val="center"/>
          </w:tcPr>
          <w:p w14:paraId="5833119B" w14:textId="6F1274A1" w:rsidR="00A74916" w:rsidRPr="00D67389" w:rsidRDefault="00A74916" w:rsidP="00A74916">
            <w:pPr>
              <w:jc w:val="center"/>
              <w:rPr>
                <w:rFonts w:ascii="Arial Narrow" w:hAnsi="Arial Narrow" w:cs="Arial Narrow"/>
                <w:color w:val="000000"/>
                <w:sz w:val="22"/>
                <w:szCs w:val="22"/>
              </w:rPr>
            </w:pPr>
            <w:r>
              <w:rPr>
                <w:rFonts w:ascii="Arial Narrow" w:hAnsi="Arial Narrow" w:cs="Arial"/>
                <w:sz w:val="22"/>
                <w:szCs w:val="22"/>
              </w:rPr>
              <w:t>Ampola c/ 2ml</w:t>
            </w:r>
          </w:p>
        </w:tc>
        <w:tc>
          <w:tcPr>
            <w:tcW w:w="1133" w:type="dxa"/>
            <w:tcBorders>
              <w:top w:val="single" w:sz="4" w:space="0" w:color="auto"/>
              <w:left w:val="single" w:sz="4" w:space="0" w:color="auto"/>
              <w:bottom w:val="single" w:sz="4" w:space="0" w:color="auto"/>
              <w:right w:val="single" w:sz="4" w:space="0" w:color="auto"/>
            </w:tcBorders>
            <w:vAlign w:val="center"/>
          </w:tcPr>
          <w:p w14:paraId="3A3739F5" w14:textId="32113D33" w:rsidR="00A74916" w:rsidRPr="00D67389" w:rsidRDefault="00A74916" w:rsidP="00A74916">
            <w:pPr>
              <w:jc w:val="center"/>
              <w:rPr>
                <w:rFonts w:ascii="Arial Narrow" w:hAnsi="Arial Narrow" w:cs="Arial Narrow"/>
                <w:color w:val="000000"/>
                <w:sz w:val="22"/>
                <w:szCs w:val="22"/>
              </w:rPr>
            </w:pPr>
            <w:r>
              <w:rPr>
                <w:rFonts w:ascii="Arial Narrow" w:hAnsi="Arial Narrow" w:cs="Arial"/>
                <w:sz w:val="22"/>
                <w:szCs w:val="22"/>
              </w:rPr>
              <w:t>1.000</w:t>
            </w:r>
          </w:p>
        </w:tc>
        <w:tc>
          <w:tcPr>
            <w:tcW w:w="1514" w:type="dxa"/>
            <w:tcBorders>
              <w:top w:val="single" w:sz="4" w:space="0" w:color="auto"/>
              <w:left w:val="nil"/>
              <w:bottom w:val="single" w:sz="4" w:space="0" w:color="auto"/>
              <w:right w:val="single" w:sz="4" w:space="0" w:color="auto"/>
            </w:tcBorders>
            <w:vAlign w:val="center"/>
          </w:tcPr>
          <w:p w14:paraId="73B72CE4" w14:textId="59CE1A8D" w:rsidR="00A74916" w:rsidRPr="00D67389" w:rsidRDefault="00E52FEA" w:rsidP="00A74916">
            <w:pPr>
              <w:jc w:val="center"/>
              <w:rPr>
                <w:rFonts w:ascii="Arial Narrow" w:hAnsi="Arial Narrow" w:cs="Arial Narrow"/>
                <w:color w:val="000000"/>
                <w:sz w:val="22"/>
                <w:szCs w:val="22"/>
              </w:rPr>
            </w:pPr>
            <w:r>
              <w:rPr>
                <w:rFonts w:ascii="Arial Narrow" w:hAnsi="Arial Narrow" w:cs="Arial Narrow"/>
                <w:color w:val="000000"/>
                <w:sz w:val="22"/>
                <w:szCs w:val="22"/>
              </w:rPr>
              <w:t>ESKAVIT HIPOLABOR</w:t>
            </w:r>
          </w:p>
        </w:tc>
        <w:tc>
          <w:tcPr>
            <w:tcW w:w="912" w:type="dxa"/>
            <w:tcBorders>
              <w:top w:val="single" w:sz="4" w:space="0" w:color="auto"/>
              <w:left w:val="nil"/>
              <w:bottom w:val="single" w:sz="4" w:space="0" w:color="auto"/>
              <w:right w:val="single" w:sz="8" w:space="0" w:color="auto"/>
            </w:tcBorders>
            <w:vAlign w:val="center"/>
          </w:tcPr>
          <w:p w14:paraId="55420C35" w14:textId="47039242"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2,22</w:t>
            </w:r>
          </w:p>
        </w:tc>
        <w:tc>
          <w:tcPr>
            <w:tcW w:w="1043" w:type="dxa"/>
            <w:tcBorders>
              <w:top w:val="single" w:sz="4" w:space="0" w:color="auto"/>
              <w:left w:val="nil"/>
              <w:bottom w:val="single" w:sz="4" w:space="0" w:color="auto"/>
              <w:right w:val="single" w:sz="8" w:space="0" w:color="auto"/>
            </w:tcBorders>
            <w:vAlign w:val="center"/>
          </w:tcPr>
          <w:p w14:paraId="61DB1DF3" w14:textId="1BC7D029" w:rsidR="00A74916" w:rsidRPr="00D67389" w:rsidRDefault="00A74916" w:rsidP="00FD13B2">
            <w:pPr>
              <w:jc w:val="right"/>
              <w:rPr>
                <w:rFonts w:ascii="Arial Narrow" w:hAnsi="Arial Narrow" w:cs="Arial Narrow"/>
                <w:color w:val="000000"/>
                <w:sz w:val="22"/>
                <w:szCs w:val="22"/>
              </w:rPr>
            </w:pPr>
            <w:r>
              <w:rPr>
                <w:rFonts w:ascii="Arial Narrow" w:hAnsi="Arial Narrow" w:cs="Arial Narrow"/>
                <w:color w:val="000000"/>
                <w:sz w:val="22"/>
                <w:szCs w:val="22"/>
              </w:rPr>
              <w:t>2.220,00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6AA483C8"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5A6884">
        <w:rPr>
          <w:rFonts w:ascii="Arial Narrow" w:hAnsi="Arial Narrow"/>
          <w:b/>
          <w:bCs/>
          <w:color w:val="000000"/>
          <w:sz w:val="22"/>
          <w:szCs w:val="22"/>
        </w:rPr>
        <w:t>197.067,52</w:t>
      </w:r>
      <w:r w:rsidRPr="00D67389">
        <w:rPr>
          <w:rFonts w:ascii="Arial Narrow" w:hAnsi="Arial Narrow"/>
          <w:b/>
          <w:bCs/>
          <w:color w:val="000000"/>
          <w:sz w:val="22"/>
          <w:szCs w:val="22"/>
        </w:rPr>
        <w:t xml:space="preserve"> (</w:t>
      </w:r>
      <w:r w:rsidR="005A6884">
        <w:rPr>
          <w:rFonts w:ascii="Arial Narrow" w:hAnsi="Arial Narrow"/>
          <w:b/>
          <w:bCs/>
          <w:color w:val="000000"/>
          <w:sz w:val="22"/>
          <w:szCs w:val="22"/>
        </w:rPr>
        <w:t>cento e noventa e sete</w:t>
      </w:r>
      <w:r w:rsidRPr="00D67389">
        <w:rPr>
          <w:rFonts w:ascii="Arial Narrow" w:hAnsi="Arial Narrow"/>
          <w:b/>
          <w:bCs/>
          <w:color w:val="000000"/>
          <w:sz w:val="22"/>
          <w:szCs w:val="22"/>
        </w:rPr>
        <w:t xml:space="preserve"> mil</w:t>
      </w:r>
      <w:r w:rsidR="005A6884">
        <w:rPr>
          <w:rFonts w:ascii="Arial Narrow" w:hAnsi="Arial Narrow"/>
          <w:b/>
          <w:bCs/>
          <w:color w:val="000000"/>
          <w:sz w:val="22"/>
          <w:szCs w:val="22"/>
        </w:rPr>
        <w:t>, sessenta e sete</w:t>
      </w:r>
      <w:r w:rsidRPr="00D67389">
        <w:rPr>
          <w:rFonts w:ascii="Arial Narrow" w:hAnsi="Arial Narrow"/>
          <w:b/>
          <w:bCs/>
          <w:color w:val="000000"/>
          <w:sz w:val="22"/>
          <w:szCs w:val="22"/>
        </w:rPr>
        <w:t xml:space="preserve"> reais</w:t>
      </w:r>
      <w:r w:rsidR="005A6884">
        <w:rPr>
          <w:rFonts w:ascii="Arial Narrow" w:hAnsi="Arial Narrow"/>
          <w:b/>
          <w:bCs/>
          <w:color w:val="000000"/>
          <w:sz w:val="22"/>
          <w:szCs w:val="22"/>
        </w:rPr>
        <w:t xml:space="preserve"> e cinquenta e dois centavos</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lastRenderedPageBreak/>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7B0EA59B" w14:textId="77777777" w:rsidR="00822E0D" w:rsidRDefault="00822E0D" w:rsidP="00C7470B">
      <w:pPr>
        <w:pStyle w:val="Lista"/>
        <w:tabs>
          <w:tab w:val="left" w:pos="0"/>
        </w:tabs>
        <w:ind w:left="0" w:firstLine="0"/>
        <w:jc w:val="both"/>
        <w:rPr>
          <w:rFonts w:ascii="Arial Narrow" w:hAnsi="Arial Narrow" w:cs="Arial Narrow"/>
          <w:b/>
          <w:bCs/>
          <w:color w:val="000000"/>
          <w:sz w:val="22"/>
          <w:szCs w:val="22"/>
        </w:rPr>
      </w:pPr>
    </w:p>
    <w:p w14:paraId="5C46ED6F" w14:textId="65975E6F"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75AF2BD4" w14:textId="77777777" w:rsidR="00822E0D" w:rsidRDefault="00822E0D" w:rsidP="00C7470B">
      <w:pPr>
        <w:pStyle w:val="Corpodetexto"/>
        <w:rPr>
          <w:rFonts w:ascii="Arial Narrow" w:hAnsi="Arial Narrow"/>
          <w:b/>
          <w:bCs/>
          <w:sz w:val="22"/>
          <w:szCs w:val="22"/>
        </w:rPr>
      </w:pPr>
    </w:p>
    <w:p w14:paraId="31488F86" w14:textId="647B9FD2"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CDBD5BA" w14:textId="77777777" w:rsidR="00822E0D" w:rsidRDefault="00822E0D" w:rsidP="00C7470B">
      <w:pPr>
        <w:jc w:val="both"/>
        <w:rPr>
          <w:rFonts w:ascii="Arial Narrow" w:hAnsi="Arial Narrow"/>
          <w:b/>
          <w:bCs/>
          <w:sz w:val="22"/>
          <w:szCs w:val="22"/>
        </w:rPr>
      </w:pPr>
    </w:p>
    <w:p w14:paraId="390A2856" w14:textId="77777777" w:rsidR="00822E0D" w:rsidRDefault="00822E0D" w:rsidP="00C7470B">
      <w:pPr>
        <w:jc w:val="both"/>
        <w:rPr>
          <w:rFonts w:ascii="Arial Narrow" w:hAnsi="Arial Narrow"/>
          <w:b/>
          <w:bCs/>
          <w:sz w:val="22"/>
          <w:szCs w:val="22"/>
        </w:rPr>
      </w:pPr>
    </w:p>
    <w:p w14:paraId="537CA313" w14:textId="77777777" w:rsidR="00822E0D" w:rsidRDefault="00822E0D" w:rsidP="00C7470B">
      <w:pPr>
        <w:jc w:val="both"/>
        <w:rPr>
          <w:rFonts w:ascii="Arial Narrow" w:hAnsi="Arial Narrow"/>
          <w:b/>
          <w:bCs/>
          <w:sz w:val="22"/>
          <w:szCs w:val="22"/>
        </w:rPr>
      </w:pPr>
    </w:p>
    <w:p w14:paraId="6427AFFF" w14:textId="024606B9"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733C9E08" w14:textId="77777777" w:rsidR="00822E0D" w:rsidRDefault="00822E0D" w:rsidP="00C7470B">
      <w:pPr>
        <w:jc w:val="both"/>
        <w:rPr>
          <w:rFonts w:ascii="Arial Narrow" w:hAnsi="Arial Narrow"/>
          <w:b/>
          <w:bCs/>
          <w:sz w:val="22"/>
          <w:szCs w:val="22"/>
        </w:rPr>
      </w:pPr>
    </w:p>
    <w:p w14:paraId="16C8330C" w14:textId="6F88EEC3"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Default="00555CDB" w:rsidP="00E11A9E">
      <w:pPr>
        <w:rPr>
          <w:rFonts w:ascii="Arial Narrow" w:hAnsi="Arial Narrow"/>
          <w:b/>
          <w:sz w:val="22"/>
          <w:szCs w:val="22"/>
        </w:rPr>
      </w:pPr>
    </w:p>
    <w:p w14:paraId="257A3668" w14:textId="77777777" w:rsidR="00822E0D" w:rsidRPr="00D67389" w:rsidRDefault="00822E0D"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Default="00483B3B" w:rsidP="00463090">
      <w:pPr>
        <w:jc w:val="center"/>
        <w:rPr>
          <w:rFonts w:ascii="Arial Narrow" w:hAnsi="Arial Narrow"/>
          <w:b/>
          <w:sz w:val="22"/>
          <w:szCs w:val="22"/>
        </w:rPr>
      </w:pPr>
    </w:p>
    <w:p w14:paraId="1BD6F4AE" w14:textId="77777777" w:rsidR="00822E0D" w:rsidRPr="00D67389" w:rsidRDefault="00822E0D" w:rsidP="00463090">
      <w:pPr>
        <w:jc w:val="center"/>
        <w:rPr>
          <w:rFonts w:ascii="Arial Narrow" w:hAnsi="Arial Narrow"/>
          <w:b/>
          <w:sz w:val="22"/>
          <w:szCs w:val="22"/>
        </w:rPr>
      </w:pPr>
    </w:p>
    <w:p w14:paraId="003879B5" w14:textId="77777777" w:rsidR="00483B3B" w:rsidRPr="00D67389" w:rsidRDefault="00483B3B"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489175DA" w14:textId="4A59618D" w:rsidR="00753D55" w:rsidRPr="00D67389" w:rsidRDefault="00C37AC2" w:rsidP="00561D0E">
      <w:pPr>
        <w:jc w:val="center"/>
        <w:rPr>
          <w:rFonts w:ascii="Arial Narrow" w:hAnsi="Arial Narrow"/>
          <w:b/>
          <w:iCs/>
          <w:noProof/>
          <w:sz w:val="22"/>
          <w:szCs w:val="22"/>
        </w:rPr>
      </w:pPr>
      <w:r>
        <w:rPr>
          <w:rFonts w:ascii="Arial Narrow" w:hAnsi="Arial Narrow"/>
          <w:b/>
          <w:iCs/>
          <w:noProof/>
          <w:sz w:val="22"/>
          <w:szCs w:val="22"/>
        </w:rPr>
        <w:t>SOMA/SP PRODUTOS HOSPITALARES</w:t>
      </w:r>
      <w:r w:rsidRPr="00D67389">
        <w:rPr>
          <w:rFonts w:ascii="Arial Narrow" w:hAnsi="Arial Narrow"/>
          <w:b/>
          <w:iCs/>
          <w:noProof/>
          <w:sz w:val="22"/>
          <w:szCs w:val="22"/>
        </w:rPr>
        <w:t xml:space="preserve">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50C8AB12" w14:textId="77777777" w:rsidR="00753D55" w:rsidRPr="00D67389" w:rsidRDefault="00753D55" w:rsidP="0026002D">
      <w:pPr>
        <w:rPr>
          <w:rFonts w:ascii="Arial Narrow" w:hAnsi="Arial Narrow"/>
          <w:b/>
          <w:bCs/>
          <w:sz w:val="22"/>
          <w:szCs w:val="22"/>
          <w:u w:val="single"/>
        </w:rPr>
      </w:pPr>
    </w:p>
    <w:p w14:paraId="6C301ED3" w14:textId="77777777" w:rsidR="00A25DB0" w:rsidRPr="00D67389" w:rsidRDefault="00A25DB0"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2A36889E" w:rsidR="00753D55" w:rsidRPr="005A6884" w:rsidRDefault="00463090" w:rsidP="00753D55">
      <w:pPr>
        <w:rPr>
          <w:rFonts w:ascii="Arial Narrow" w:hAnsi="Arial Narrow" w:cs="Arial Narrow"/>
          <w:b/>
          <w:bCs/>
          <w:color w:val="000000" w:themeColor="text1"/>
          <w:sz w:val="22"/>
          <w:szCs w:val="22"/>
        </w:rPr>
      </w:pPr>
      <w:r w:rsidRPr="00D67389">
        <w:rPr>
          <w:rFonts w:ascii="Arial Narrow" w:eastAsia="Calibri" w:hAnsi="Arial Narrow"/>
          <w:sz w:val="22"/>
          <w:szCs w:val="22"/>
        </w:rPr>
        <w:t xml:space="preserve">CONTRATADA: </w:t>
      </w:r>
      <w:r w:rsidR="005A6884" w:rsidRPr="00FB082E">
        <w:rPr>
          <w:rFonts w:ascii="Arial Narrow" w:hAnsi="Arial Narrow"/>
          <w:b/>
          <w:bCs/>
          <w:iCs/>
          <w:noProof/>
          <w:sz w:val="22"/>
          <w:szCs w:val="22"/>
        </w:rPr>
        <w:t>SOMA/SP PRODUTOS HOSPITALARES LTDA.</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378BEE9D"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5A6884" w:rsidRPr="00FB082E">
        <w:rPr>
          <w:rFonts w:ascii="Arial Narrow" w:hAnsi="Arial Narrow"/>
          <w:sz w:val="22"/>
          <w:szCs w:val="22"/>
        </w:rPr>
        <w:t>HAMILTON PLETSCH</w:t>
      </w:r>
    </w:p>
    <w:p w14:paraId="76D5D931" w14:textId="5C9AC4E2"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w:t>
      </w:r>
      <w:r w:rsidR="005A6884" w:rsidRPr="00FB082E">
        <w:rPr>
          <w:rFonts w:ascii="Arial Narrow" w:eastAsia="Calibri" w:hAnsi="Arial Narrow"/>
          <w:sz w:val="22"/>
          <w:szCs w:val="22"/>
        </w:rPr>
        <w:t>PROPRIETÁRIO</w:t>
      </w:r>
    </w:p>
    <w:p w14:paraId="04FA1CAC" w14:textId="541BB516"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005A6884" w:rsidRPr="00FB082E">
        <w:rPr>
          <w:rFonts w:ascii="Arial Narrow" w:hAnsi="Arial Narrow"/>
          <w:sz w:val="22"/>
          <w:szCs w:val="22"/>
        </w:rPr>
        <w:t>642.661.760-15</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1B5B9F5D"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5845C30D" w14:textId="77777777" w:rsidR="0076117C" w:rsidRPr="00D67389" w:rsidRDefault="0076117C"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0E47CEB5"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CONTRATADA:</w:t>
      </w:r>
      <w:r w:rsidR="005A6884">
        <w:rPr>
          <w:rFonts w:ascii="Arial Narrow" w:hAnsi="Arial Narrow" w:cs="Arial"/>
          <w:sz w:val="22"/>
          <w:szCs w:val="22"/>
        </w:rPr>
        <w:t xml:space="preserve"> </w:t>
      </w:r>
      <w:r w:rsidR="005A6884" w:rsidRPr="00FB082E">
        <w:rPr>
          <w:rFonts w:ascii="Arial Narrow" w:hAnsi="Arial Narrow"/>
          <w:b/>
          <w:bCs/>
          <w:iCs/>
          <w:noProof/>
          <w:sz w:val="22"/>
          <w:szCs w:val="22"/>
        </w:rPr>
        <w:t>SOMA/SP PRODUTOS HOSPITALARES LTDA.</w:t>
      </w:r>
    </w:p>
    <w:p w14:paraId="0753FD3A" w14:textId="426BF31B"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5A6884" w:rsidRPr="00FB082E">
        <w:rPr>
          <w:rFonts w:ascii="Arial Narrow" w:hAnsi="Arial Narrow"/>
          <w:b/>
          <w:iCs/>
          <w:noProof/>
          <w:sz w:val="22"/>
          <w:szCs w:val="22"/>
        </w:rPr>
        <w:t>05.847.630/0001-10</w:t>
      </w:r>
    </w:p>
    <w:p w14:paraId="3C265903" w14:textId="7C95927F"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6E3DBD" w:rsidRPr="00D67389">
        <w:rPr>
          <w:rFonts w:ascii="Arial Narrow" w:hAnsi="Arial Narrow"/>
          <w:b/>
          <w:sz w:val="22"/>
          <w:szCs w:val="22"/>
        </w:rPr>
        <w:t>2</w:t>
      </w:r>
      <w:r w:rsidR="005A6884">
        <w:rPr>
          <w:rFonts w:ascii="Arial Narrow" w:hAnsi="Arial Narrow"/>
          <w:b/>
          <w:sz w:val="22"/>
          <w:szCs w:val="22"/>
        </w:rPr>
        <w:t>3</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26DA974" w14:textId="2D01A039" w:rsidR="00463090" w:rsidRPr="00D6738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753D55" w:rsidRPr="00D67389">
        <w:rPr>
          <w:rFonts w:ascii="Arial Narrow" w:hAnsi="Arial Narrow"/>
          <w:b/>
          <w:bCs/>
          <w:color w:val="000000"/>
          <w:sz w:val="22"/>
          <w:szCs w:val="22"/>
        </w:rPr>
        <w:t xml:space="preserve">R$ </w:t>
      </w:r>
      <w:r w:rsidR="00A06FA2">
        <w:rPr>
          <w:rFonts w:ascii="Arial Narrow" w:hAnsi="Arial Narrow"/>
          <w:b/>
          <w:bCs/>
          <w:color w:val="000000"/>
          <w:sz w:val="22"/>
          <w:szCs w:val="22"/>
        </w:rPr>
        <w:t>197.067,52</w:t>
      </w:r>
      <w:r w:rsidR="00753D55" w:rsidRPr="00D67389">
        <w:rPr>
          <w:rFonts w:ascii="Arial Narrow" w:hAnsi="Arial Narrow"/>
          <w:b/>
          <w:bCs/>
          <w:color w:val="000000"/>
          <w:sz w:val="22"/>
          <w:szCs w:val="22"/>
        </w:rPr>
        <w:t>,00 (</w:t>
      </w:r>
      <w:r w:rsidR="00A06FA2">
        <w:rPr>
          <w:rFonts w:ascii="Arial Narrow" w:hAnsi="Arial Narrow"/>
          <w:b/>
          <w:bCs/>
          <w:color w:val="000000"/>
          <w:sz w:val="22"/>
          <w:szCs w:val="22"/>
        </w:rPr>
        <w:t>cento e noventa e sete</w:t>
      </w:r>
      <w:r w:rsidR="00A06FA2" w:rsidRPr="00D67389">
        <w:rPr>
          <w:rFonts w:ascii="Arial Narrow" w:hAnsi="Arial Narrow"/>
          <w:b/>
          <w:bCs/>
          <w:color w:val="000000"/>
          <w:sz w:val="22"/>
          <w:szCs w:val="22"/>
        </w:rPr>
        <w:t xml:space="preserve"> mil</w:t>
      </w:r>
      <w:r w:rsidR="00A06FA2">
        <w:rPr>
          <w:rFonts w:ascii="Arial Narrow" w:hAnsi="Arial Narrow"/>
          <w:b/>
          <w:bCs/>
          <w:color w:val="000000"/>
          <w:sz w:val="22"/>
          <w:szCs w:val="22"/>
        </w:rPr>
        <w:t>, sessenta e sete</w:t>
      </w:r>
      <w:r w:rsidR="00A06FA2" w:rsidRPr="00D67389">
        <w:rPr>
          <w:rFonts w:ascii="Arial Narrow" w:hAnsi="Arial Narrow"/>
          <w:b/>
          <w:bCs/>
          <w:color w:val="000000"/>
          <w:sz w:val="22"/>
          <w:szCs w:val="22"/>
        </w:rPr>
        <w:t xml:space="preserve"> reais</w:t>
      </w:r>
      <w:r w:rsidR="00A06FA2">
        <w:rPr>
          <w:rFonts w:ascii="Arial Narrow" w:hAnsi="Arial Narrow"/>
          <w:b/>
          <w:bCs/>
          <w:color w:val="000000"/>
          <w:sz w:val="22"/>
          <w:szCs w:val="22"/>
        </w:rPr>
        <w:t xml:space="preserve"> e cinquenta e dois centavos</w:t>
      </w:r>
      <w:r w:rsidR="00A06FA2" w:rsidRPr="00D67389">
        <w:rPr>
          <w:rFonts w:ascii="Arial Narrow" w:hAnsi="Arial Narrow"/>
          <w:b/>
          <w:bCs/>
          <w:color w:val="000000"/>
          <w:sz w:val="22"/>
          <w:szCs w:val="22"/>
        </w:rPr>
        <w:t>)</w:t>
      </w:r>
      <w:r w:rsidR="00A06FA2">
        <w:rPr>
          <w:rFonts w:ascii="Arial Narrow" w:hAnsi="Arial Narrow"/>
          <w:b/>
          <w:bCs/>
          <w:color w:val="000000"/>
          <w:sz w:val="22"/>
          <w:szCs w:val="22"/>
        </w:rPr>
        <w:t>.</w:t>
      </w:r>
    </w:p>
    <w:p w14:paraId="340A8C4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29611720" w14:textId="77777777" w:rsidR="00463090" w:rsidRPr="00D67389" w:rsidRDefault="00463090" w:rsidP="00463090">
      <w:pPr>
        <w:spacing w:after="60"/>
        <w:jc w:val="both"/>
        <w:rPr>
          <w:rFonts w:ascii="Arial Narrow" w:hAnsi="Arial Narrow"/>
          <w:iCs/>
          <w:sz w:val="22"/>
          <w:szCs w:val="22"/>
        </w:rPr>
      </w:pPr>
    </w:p>
    <w:p w14:paraId="77418E54" w14:textId="77777777" w:rsidR="00B71D66" w:rsidRPr="00D67389" w:rsidRDefault="00B71D66" w:rsidP="00463090">
      <w:pPr>
        <w:spacing w:after="60"/>
        <w:jc w:val="both"/>
        <w:rPr>
          <w:rFonts w:ascii="Arial Narrow" w:hAnsi="Arial Narrow"/>
          <w:iCs/>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F9AB3D" w14:textId="77777777" w:rsidR="005477BC" w:rsidRDefault="005477BC">
      <w:r>
        <w:separator/>
      </w:r>
    </w:p>
  </w:endnote>
  <w:endnote w:type="continuationSeparator" w:id="0">
    <w:p w14:paraId="446AD108" w14:textId="77777777" w:rsidR="005477BC" w:rsidRDefault="005477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8AC4A4" w14:textId="77777777" w:rsidR="005477BC" w:rsidRDefault="005477BC">
      <w:r>
        <w:separator/>
      </w:r>
    </w:p>
  </w:footnote>
  <w:footnote w:type="continuationSeparator" w:id="0">
    <w:p w14:paraId="2AEAB5CF" w14:textId="77777777" w:rsidR="005477BC" w:rsidRDefault="005477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3AAFC9C5"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191890">
            <w:rPr>
              <w:rFonts w:ascii="Arial" w:hAnsi="Arial" w:cs="Arial"/>
              <w:b/>
              <w:bCs/>
              <w:color w:val="000000"/>
              <w:sz w:val="22"/>
              <w:szCs w:val="22"/>
            </w:rPr>
            <w:t>2</w:t>
          </w:r>
          <w:r w:rsidR="00BF0B2D">
            <w:rPr>
              <w:rFonts w:ascii="Arial" w:hAnsi="Arial" w:cs="Arial"/>
              <w:b/>
              <w:bCs/>
              <w:color w:val="000000"/>
              <w:sz w:val="22"/>
              <w:szCs w:val="22"/>
            </w:rPr>
            <w:t>3</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523"/>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76F02"/>
    <w:rsid w:val="001804B6"/>
    <w:rsid w:val="001832BC"/>
    <w:rsid w:val="00184491"/>
    <w:rsid w:val="00184527"/>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C62FA"/>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222"/>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723"/>
    <w:rsid w:val="00353A14"/>
    <w:rsid w:val="003552E6"/>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0C7B"/>
    <w:rsid w:val="003E4ACF"/>
    <w:rsid w:val="003E5D7A"/>
    <w:rsid w:val="003E7FC3"/>
    <w:rsid w:val="003F0003"/>
    <w:rsid w:val="003F099D"/>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477BC"/>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A6884"/>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24A35"/>
    <w:rsid w:val="006318BA"/>
    <w:rsid w:val="00634EA1"/>
    <w:rsid w:val="006350C6"/>
    <w:rsid w:val="00635FB4"/>
    <w:rsid w:val="00636C08"/>
    <w:rsid w:val="00636F67"/>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A99"/>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2E0D"/>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66A3B"/>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5B11"/>
    <w:rsid w:val="009E62C9"/>
    <w:rsid w:val="009F02BA"/>
    <w:rsid w:val="009F2242"/>
    <w:rsid w:val="009F2488"/>
    <w:rsid w:val="009F2691"/>
    <w:rsid w:val="009F325F"/>
    <w:rsid w:val="009F5C5D"/>
    <w:rsid w:val="00A00C04"/>
    <w:rsid w:val="00A06297"/>
    <w:rsid w:val="00A06FA2"/>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56E91"/>
    <w:rsid w:val="00A62DB8"/>
    <w:rsid w:val="00A62E85"/>
    <w:rsid w:val="00A645AB"/>
    <w:rsid w:val="00A6500B"/>
    <w:rsid w:val="00A6697F"/>
    <w:rsid w:val="00A67AE7"/>
    <w:rsid w:val="00A71B5F"/>
    <w:rsid w:val="00A74916"/>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27100"/>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A709A"/>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0B2D"/>
    <w:rsid w:val="00BF42F1"/>
    <w:rsid w:val="00BF733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37AC2"/>
    <w:rsid w:val="00C40BF2"/>
    <w:rsid w:val="00C4245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36ED4"/>
    <w:rsid w:val="00E40303"/>
    <w:rsid w:val="00E43BA2"/>
    <w:rsid w:val="00E47E35"/>
    <w:rsid w:val="00E52971"/>
    <w:rsid w:val="00E52FEA"/>
    <w:rsid w:val="00E54CCF"/>
    <w:rsid w:val="00E54CFB"/>
    <w:rsid w:val="00E55832"/>
    <w:rsid w:val="00E60079"/>
    <w:rsid w:val="00E600F8"/>
    <w:rsid w:val="00E60E89"/>
    <w:rsid w:val="00E61E58"/>
    <w:rsid w:val="00E635BA"/>
    <w:rsid w:val="00E646AC"/>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3374"/>
    <w:rsid w:val="00EF60FC"/>
    <w:rsid w:val="00EF6D93"/>
    <w:rsid w:val="00EF7440"/>
    <w:rsid w:val="00F00221"/>
    <w:rsid w:val="00F01CC0"/>
    <w:rsid w:val="00F030F4"/>
    <w:rsid w:val="00F043EF"/>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87A80"/>
    <w:rsid w:val="00F921C7"/>
    <w:rsid w:val="00FA1741"/>
    <w:rsid w:val="00FA2A6D"/>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13B2"/>
    <w:rsid w:val="00FD35C0"/>
    <w:rsid w:val="00FD4D67"/>
    <w:rsid w:val="00FD644A"/>
    <w:rsid w:val="00FD6EDF"/>
    <w:rsid w:val="00FD70F4"/>
    <w:rsid w:val="00FD75F3"/>
    <w:rsid w:val="00FE21B2"/>
    <w:rsid w:val="00FE2607"/>
    <w:rsid w:val="00FE5B7C"/>
    <w:rsid w:val="00FE5B92"/>
    <w:rsid w:val="00FE61C4"/>
    <w:rsid w:val="00FE68C9"/>
    <w:rsid w:val="00FE76E5"/>
    <w:rsid w:val="00FF07FD"/>
    <w:rsid w:val="00FF1703"/>
    <w:rsid w:val="00FF1869"/>
    <w:rsid w:val="00FF2A23"/>
    <w:rsid w:val="00FF2D00"/>
    <w:rsid w:val="00FF446B"/>
    <w:rsid w:val="00FF4CAD"/>
    <w:rsid w:val="00FF4F0A"/>
    <w:rsid w:val="00FF6517"/>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8</Pages>
  <Words>2998</Words>
  <Characters>16191</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19151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10</cp:revision>
  <cp:lastPrinted>2026-05-25T12:33:00Z</cp:lastPrinted>
  <dcterms:created xsi:type="dcterms:W3CDTF">2026-05-22T19:45:00Z</dcterms:created>
  <dcterms:modified xsi:type="dcterms:W3CDTF">2026-06-10T12:36:00Z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