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380A6" w14:textId="77777777" w:rsidR="00E122CC" w:rsidRPr="00504703" w:rsidRDefault="0012746A">
      <w:pPr>
        <w:widowControl w:val="0"/>
        <w:spacing w:before="1200" w:after="200"/>
        <w:jc w:val="center"/>
        <w:rPr>
          <w:rFonts w:ascii="Arial Narrow" w:hAnsi="Arial Narrow"/>
        </w:rPr>
      </w:pPr>
      <w:r w:rsidRPr="00504703">
        <w:rPr>
          <w:rFonts w:ascii="Arial Narrow" w:hAnsi="Arial Narrow"/>
          <w:b/>
          <w:bCs/>
          <w:sz w:val="52"/>
          <w:szCs w:val="52"/>
        </w:rPr>
        <w:t>ESTUDO TÉCNICO PRELIMINAR</w:t>
      </w:r>
    </w:p>
    <w:p w14:paraId="118B57E5" w14:textId="77777777" w:rsidR="00E122CC" w:rsidRPr="00504703" w:rsidRDefault="0012746A">
      <w:pPr>
        <w:widowControl w:val="0"/>
        <w:spacing w:before="300" w:after="200"/>
        <w:jc w:val="center"/>
        <w:rPr>
          <w:rFonts w:ascii="Arial Narrow" w:hAnsi="Arial Narrow"/>
        </w:rPr>
      </w:pPr>
      <w:r w:rsidRPr="00504703">
        <w:rPr>
          <w:rFonts w:ascii="Arial Narrow" w:hAnsi="Arial Narrow"/>
          <w:b/>
          <w:bCs/>
          <w:sz w:val="30"/>
          <w:szCs w:val="30"/>
        </w:rPr>
        <w:t>AQUISIÇÃO DE COMBUSTÍVEIS PARA A FROTA MUNICIPAL</w:t>
      </w:r>
    </w:p>
    <w:p w14:paraId="278533E8" w14:textId="77777777" w:rsidR="00504703" w:rsidRPr="00504703" w:rsidRDefault="00504703" w:rsidP="00504703">
      <w:pPr>
        <w:widowControl w:val="0"/>
        <w:jc w:val="center"/>
        <w:rPr>
          <w:rFonts w:ascii="Arial Narrow" w:hAnsi="Arial Narrow"/>
          <w:b/>
          <w:bCs/>
          <w:sz w:val="24"/>
          <w:szCs w:val="24"/>
        </w:rPr>
      </w:pPr>
      <w:r w:rsidRPr="00504703">
        <w:rPr>
          <w:rFonts w:ascii="Arial Narrow" w:hAnsi="Arial Narrow"/>
          <w:b/>
          <w:bCs/>
          <w:sz w:val="24"/>
          <w:szCs w:val="24"/>
        </w:rPr>
        <w:t xml:space="preserve">Processo Administrativo nº 23.132/2026 </w:t>
      </w:r>
    </w:p>
    <w:p w14:paraId="0B9C118B" w14:textId="43517869" w:rsidR="00504703" w:rsidRPr="00504703" w:rsidRDefault="00504703" w:rsidP="00504703">
      <w:pPr>
        <w:widowControl w:val="0"/>
        <w:jc w:val="center"/>
        <w:rPr>
          <w:rFonts w:ascii="Arial Narrow" w:hAnsi="Arial Narrow"/>
          <w:b/>
          <w:bCs/>
          <w:sz w:val="24"/>
          <w:szCs w:val="24"/>
        </w:rPr>
      </w:pPr>
      <w:r w:rsidRPr="00504703">
        <w:rPr>
          <w:rFonts w:ascii="Arial Narrow" w:hAnsi="Arial Narrow"/>
          <w:b/>
          <w:bCs/>
          <w:sz w:val="24"/>
          <w:szCs w:val="24"/>
        </w:rPr>
        <w:t>Prefeitura Municipal de Ribeirão Grande/SP</w:t>
      </w:r>
    </w:p>
    <w:p w14:paraId="03DFBB86" w14:textId="2C45C4CF" w:rsidR="00E122CC" w:rsidRPr="00504703" w:rsidRDefault="0012746A">
      <w:pPr>
        <w:widowControl w:val="0"/>
        <w:spacing w:before="400" w:after="140"/>
        <w:jc w:val="center"/>
        <w:rPr>
          <w:rFonts w:ascii="Arial Narrow" w:hAnsi="Arial Narrow"/>
        </w:rPr>
      </w:pPr>
      <w:r w:rsidRPr="00504703">
        <w:rPr>
          <w:rFonts w:ascii="Arial Narrow" w:hAnsi="Arial Narrow"/>
          <w:b/>
          <w:bCs/>
          <w:sz w:val="48"/>
          <w:szCs w:val="48"/>
        </w:rPr>
        <w:t>2026</w:t>
      </w:r>
    </w:p>
    <w:p w14:paraId="3929A6D2" w14:textId="77777777" w:rsidR="00E122CC" w:rsidRPr="00504703" w:rsidRDefault="0012746A">
      <w:pPr>
        <w:widowControl w:val="0"/>
        <w:rPr>
          <w:rFonts w:ascii="Arial Narrow" w:hAnsi="Arial Narrow"/>
        </w:rPr>
      </w:pPr>
      <w:r w:rsidRPr="00504703">
        <w:rPr>
          <w:rFonts w:ascii="Arial Narrow" w:hAnsi="Arial Narrow"/>
        </w:rPr>
        <w:br w:type="page"/>
      </w:r>
    </w:p>
    <w:p w14:paraId="0DF1A766" w14:textId="77777777" w:rsidR="00E122CC" w:rsidRPr="00504703" w:rsidRDefault="0012746A">
      <w:pPr>
        <w:widowControl w:val="0"/>
        <w:spacing w:after="80"/>
        <w:jc w:val="center"/>
        <w:rPr>
          <w:rFonts w:ascii="Arial Narrow" w:hAnsi="Arial Narrow"/>
        </w:rPr>
      </w:pPr>
      <w:r w:rsidRPr="00504703">
        <w:rPr>
          <w:rFonts w:ascii="Arial Narrow" w:hAnsi="Arial Narrow"/>
          <w:b/>
          <w:bCs/>
          <w:sz w:val="26"/>
          <w:szCs w:val="26"/>
        </w:rPr>
        <w:lastRenderedPageBreak/>
        <w:t>ESTUDO TÉCNICO PRELIMINAR</w:t>
      </w:r>
    </w:p>
    <w:p w14:paraId="0AAFB71E" w14:textId="76639BE9" w:rsidR="00E122CC" w:rsidRPr="00504703" w:rsidRDefault="0012746A">
      <w:pPr>
        <w:widowControl w:val="0"/>
        <w:spacing w:after="80"/>
        <w:jc w:val="center"/>
        <w:rPr>
          <w:rFonts w:ascii="Arial Narrow" w:hAnsi="Arial Narrow"/>
        </w:rPr>
      </w:pPr>
      <w:r w:rsidRPr="00504703">
        <w:rPr>
          <w:rFonts w:ascii="Arial Narrow" w:hAnsi="Arial Narrow"/>
          <w:b/>
          <w:bCs/>
        </w:rPr>
        <w:t>PREGÃO PRESENCIAL</w:t>
      </w:r>
      <w:r w:rsidR="00504703" w:rsidRPr="00504703">
        <w:rPr>
          <w:rFonts w:ascii="Arial Narrow" w:hAnsi="Arial Narrow"/>
          <w:b/>
          <w:bCs/>
        </w:rPr>
        <w:t xml:space="preserve"> </w:t>
      </w:r>
      <w:r w:rsidRPr="00504703">
        <w:rPr>
          <w:rFonts w:ascii="Arial Narrow" w:hAnsi="Arial Narrow"/>
          <w:b/>
          <w:bCs/>
        </w:rPr>
        <w:t>— AQUISIÇÃO DE COMBUSTÍVEIS</w:t>
      </w:r>
    </w:p>
    <w:p w14:paraId="1210C32E" w14:textId="77777777" w:rsidR="00E122CC" w:rsidRPr="00504703" w:rsidRDefault="0012746A">
      <w:pPr>
        <w:widowControl w:val="0"/>
        <w:spacing w:after="280"/>
        <w:jc w:val="center"/>
        <w:rPr>
          <w:rFonts w:ascii="Arial Narrow" w:hAnsi="Arial Narrow"/>
        </w:rPr>
      </w:pPr>
      <w:r w:rsidRPr="00504703">
        <w:rPr>
          <w:rFonts w:ascii="Arial Narrow" w:hAnsi="Arial Narrow"/>
          <w:sz w:val="20"/>
          <w:szCs w:val="20"/>
        </w:rPr>
        <w:t>Processo Administrativo nº 23.132/2026 — Prefeitura Municipal de Ribeirão Grande/SP</w:t>
      </w:r>
    </w:p>
    <w:tbl>
      <w:tblPr>
        <w:tblStyle w:val="a"/>
        <w:tblW w:w="9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00"/>
        <w:gridCol w:w="6271"/>
      </w:tblGrid>
      <w:tr w:rsidR="00E122CC" w:rsidRPr="00504703" w14:paraId="6996EB6E" w14:textId="77777777">
        <w:tc>
          <w:tcPr>
            <w:tcW w:w="9071" w:type="dxa"/>
            <w:gridSpan w:val="2"/>
            <w:tcBorders>
              <w:top w:val="single" w:sz="6" w:space="0" w:color="000000"/>
              <w:left w:val="single" w:sz="6" w:space="0" w:color="000000"/>
              <w:bottom w:val="single" w:sz="6" w:space="0" w:color="000000"/>
              <w:right w:val="single" w:sz="6" w:space="0" w:color="000000"/>
            </w:tcBorders>
            <w:shd w:val="clear" w:color="auto" w:fill="D9EAF7"/>
            <w:vAlign w:val="center"/>
          </w:tcPr>
          <w:p w14:paraId="281C87EA" w14:textId="77777777" w:rsidR="00E122CC" w:rsidRPr="00504703" w:rsidRDefault="0012746A">
            <w:pPr>
              <w:widowControl w:val="0"/>
              <w:jc w:val="center"/>
              <w:rPr>
                <w:rFonts w:ascii="Arial Narrow" w:hAnsi="Arial Narrow"/>
              </w:rPr>
            </w:pPr>
            <w:r w:rsidRPr="00504703">
              <w:rPr>
                <w:rFonts w:ascii="Arial Narrow" w:hAnsi="Arial Narrow"/>
                <w:b/>
                <w:bCs/>
              </w:rPr>
              <w:t>IDENTIFICAÇÃO DO PROCESSO</w:t>
            </w:r>
          </w:p>
        </w:tc>
      </w:tr>
      <w:tr w:rsidR="00E122CC" w:rsidRPr="00504703" w14:paraId="599D04A7"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DD2C97B" w14:textId="77777777" w:rsidR="00E122CC" w:rsidRPr="00504703" w:rsidRDefault="0012746A">
            <w:pPr>
              <w:widowControl w:val="0"/>
              <w:rPr>
                <w:rFonts w:ascii="Arial Narrow" w:hAnsi="Arial Narrow"/>
              </w:rPr>
            </w:pPr>
            <w:r w:rsidRPr="00504703">
              <w:rPr>
                <w:rFonts w:ascii="Arial Narrow" w:hAnsi="Arial Narrow"/>
                <w:b/>
                <w:bCs/>
                <w:sz w:val="20"/>
                <w:szCs w:val="20"/>
              </w:rPr>
              <w:t>Número do Processo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884A73" w14:textId="77777777" w:rsidR="00E122CC" w:rsidRPr="00504703" w:rsidRDefault="0012746A">
            <w:pPr>
              <w:widowControl w:val="0"/>
              <w:rPr>
                <w:rFonts w:ascii="Arial Narrow" w:hAnsi="Arial Narrow"/>
              </w:rPr>
            </w:pPr>
            <w:r w:rsidRPr="00504703">
              <w:rPr>
                <w:rFonts w:ascii="Arial Narrow" w:hAnsi="Arial Narrow"/>
                <w:sz w:val="20"/>
                <w:szCs w:val="20"/>
              </w:rPr>
              <w:t>23.132/2026</w:t>
            </w:r>
          </w:p>
        </w:tc>
      </w:tr>
      <w:tr w:rsidR="00E122CC" w:rsidRPr="00504703" w14:paraId="63106EDB"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7C863A4" w14:textId="77777777" w:rsidR="00E122CC" w:rsidRPr="00504703" w:rsidRDefault="0012746A">
            <w:pPr>
              <w:widowControl w:val="0"/>
              <w:rPr>
                <w:rFonts w:ascii="Arial Narrow" w:hAnsi="Arial Narrow"/>
              </w:rPr>
            </w:pPr>
            <w:r w:rsidRPr="00504703">
              <w:rPr>
                <w:rFonts w:ascii="Arial Narrow" w:hAnsi="Arial Narrow"/>
                <w:b/>
                <w:bCs/>
                <w:sz w:val="20"/>
                <w:szCs w:val="20"/>
              </w:rPr>
              <w:t>Modalidade / Critério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A376C6" w14:textId="77777777" w:rsidR="00E122CC" w:rsidRPr="00504703" w:rsidRDefault="0012746A">
            <w:pPr>
              <w:widowControl w:val="0"/>
              <w:rPr>
                <w:rFonts w:ascii="Arial Narrow" w:hAnsi="Arial Narrow"/>
              </w:rPr>
            </w:pPr>
            <w:r w:rsidRPr="00504703">
              <w:rPr>
                <w:rFonts w:ascii="Arial Narrow" w:hAnsi="Arial Narrow"/>
                <w:sz w:val="20"/>
                <w:szCs w:val="20"/>
              </w:rPr>
              <w:t>Pregão Presencial nº 07/2026 / Menor Preço por Item — Registro de Preços (SRP)</w:t>
            </w:r>
          </w:p>
        </w:tc>
      </w:tr>
      <w:tr w:rsidR="00E122CC" w:rsidRPr="00504703" w14:paraId="72EE7474"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0879BB1A" w14:textId="77777777" w:rsidR="00E122CC" w:rsidRPr="00504703" w:rsidRDefault="0012746A">
            <w:pPr>
              <w:widowControl w:val="0"/>
              <w:rPr>
                <w:rFonts w:ascii="Arial Narrow" w:hAnsi="Arial Narrow"/>
              </w:rPr>
            </w:pPr>
            <w:r w:rsidRPr="00504703">
              <w:rPr>
                <w:rFonts w:ascii="Arial Narrow" w:hAnsi="Arial Narrow"/>
                <w:b/>
                <w:bCs/>
                <w:sz w:val="20"/>
                <w:szCs w:val="20"/>
              </w:rPr>
              <w:t>Órgão Demandante</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0B8B5E" w14:textId="77777777" w:rsidR="00E122CC" w:rsidRPr="00504703" w:rsidRDefault="0012746A">
            <w:pPr>
              <w:widowControl w:val="0"/>
              <w:rPr>
                <w:rFonts w:ascii="Arial Narrow" w:hAnsi="Arial Narrow"/>
              </w:rPr>
            </w:pPr>
            <w:r w:rsidRPr="00504703">
              <w:rPr>
                <w:rFonts w:ascii="Arial Narrow" w:hAnsi="Arial Narrow"/>
                <w:sz w:val="20"/>
                <w:szCs w:val="20"/>
              </w:rPr>
              <w:t>Prefeitura Municipal de Ribeirão Grande/SP — Departamento de Governo e Infraestrutura</w:t>
            </w:r>
          </w:p>
        </w:tc>
      </w:tr>
      <w:tr w:rsidR="00E122CC" w:rsidRPr="00504703" w14:paraId="22D7CD37"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0F68824" w14:textId="77777777" w:rsidR="00E122CC" w:rsidRPr="00504703" w:rsidRDefault="0012746A">
            <w:pPr>
              <w:widowControl w:val="0"/>
              <w:rPr>
                <w:rFonts w:ascii="Arial Narrow" w:hAnsi="Arial Narrow"/>
              </w:rPr>
            </w:pPr>
            <w:r w:rsidRPr="00504703">
              <w:rPr>
                <w:rFonts w:ascii="Arial Narrow" w:hAnsi="Arial Narrow"/>
                <w:b/>
                <w:bCs/>
                <w:sz w:val="20"/>
                <w:szCs w:val="20"/>
              </w:rPr>
              <w:t>Fiscal do Contrato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D1AC9C" w14:textId="77777777" w:rsidR="00E122CC" w:rsidRPr="00504703" w:rsidRDefault="0012746A">
            <w:pPr>
              <w:widowControl w:val="0"/>
              <w:rPr>
                <w:rFonts w:ascii="Arial Narrow" w:hAnsi="Arial Narrow"/>
              </w:rPr>
            </w:pPr>
            <w:r w:rsidRPr="00504703">
              <w:rPr>
                <w:rFonts w:ascii="Arial Narrow" w:hAnsi="Arial Narrow"/>
                <w:sz w:val="20"/>
                <w:szCs w:val="20"/>
              </w:rPr>
              <w:t>Robson Alex Gomes — Diretor do Departamento de Governo e Infraestrutura</w:t>
            </w:r>
          </w:p>
        </w:tc>
      </w:tr>
      <w:tr w:rsidR="00E122CC" w:rsidRPr="00504703" w14:paraId="0446119A"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BE88A13" w14:textId="77777777" w:rsidR="00E122CC" w:rsidRPr="00504703" w:rsidRDefault="0012746A">
            <w:pPr>
              <w:widowControl w:val="0"/>
              <w:rPr>
                <w:rFonts w:ascii="Arial Narrow" w:hAnsi="Arial Narrow"/>
              </w:rPr>
            </w:pPr>
            <w:r w:rsidRPr="00504703">
              <w:rPr>
                <w:rFonts w:ascii="Arial Narrow" w:hAnsi="Arial Narrow"/>
                <w:b/>
                <w:bCs/>
                <w:sz w:val="20"/>
                <w:szCs w:val="20"/>
              </w:rPr>
              <w:t>Objeto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05E59A" w14:textId="77777777" w:rsidR="00E122CC" w:rsidRPr="00504703" w:rsidRDefault="0012746A">
            <w:pPr>
              <w:widowControl w:val="0"/>
              <w:rPr>
                <w:rFonts w:ascii="Arial Narrow" w:hAnsi="Arial Narrow"/>
              </w:rPr>
            </w:pPr>
            <w:r w:rsidRPr="00504703">
              <w:rPr>
                <w:rFonts w:ascii="Arial Narrow" w:hAnsi="Arial Narrow"/>
                <w:sz w:val="20"/>
                <w:szCs w:val="20"/>
              </w:rPr>
              <w:t>Aquisição de combustíveis (Etanol, Gasolina Comum e Óleo Diesel S10) para abastecimento da frota municipal de Ribeirão Grande/SP, pelo período de 12 (doze) meses</w:t>
            </w:r>
          </w:p>
        </w:tc>
      </w:tr>
      <w:tr w:rsidR="00E122CC" w:rsidRPr="00504703" w14:paraId="3ACCB9D7"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0F1DED75" w14:textId="77777777" w:rsidR="00E122CC" w:rsidRPr="00504703" w:rsidRDefault="0012746A">
            <w:pPr>
              <w:widowControl w:val="0"/>
              <w:rPr>
                <w:rFonts w:ascii="Arial Narrow" w:hAnsi="Arial Narrow"/>
              </w:rPr>
            </w:pPr>
            <w:r w:rsidRPr="00504703">
              <w:rPr>
                <w:rFonts w:ascii="Arial Narrow" w:hAnsi="Arial Narrow"/>
                <w:b/>
                <w:bCs/>
                <w:sz w:val="20"/>
                <w:szCs w:val="20"/>
              </w:rPr>
              <w:t>Número de Itens</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2B50F0" w14:textId="77777777" w:rsidR="00E122CC" w:rsidRPr="00504703" w:rsidRDefault="0012746A">
            <w:pPr>
              <w:widowControl w:val="0"/>
              <w:rPr>
                <w:rFonts w:ascii="Arial Narrow" w:hAnsi="Arial Narrow"/>
              </w:rPr>
            </w:pPr>
            <w:r w:rsidRPr="00504703">
              <w:rPr>
                <w:rFonts w:ascii="Arial Narrow" w:hAnsi="Arial Narrow"/>
                <w:sz w:val="20"/>
                <w:szCs w:val="20"/>
              </w:rPr>
              <w:t>3 (três) itens</w:t>
            </w:r>
          </w:p>
        </w:tc>
      </w:tr>
      <w:tr w:rsidR="00E122CC" w:rsidRPr="00504703" w14:paraId="1BD83EB1"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B023EDA" w14:textId="77777777" w:rsidR="00E122CC" w:rsidRPr="00504703" w:rsidRDefault="0012746A">
            <w:pPr>
              <w:widowControl w:val="0"/>
              <w:rPr>
                <w:rFonts w:ascii="Arial Narrow" w:hAnsi="Arial Narrow"/>
              </w:rPr>
            </w:pPr>
            <w:r w:rsidRPr="00504703">
              <w:rPr>
                <w:rFonts w:ascii="Arial Narrow" w:hAnsi="Arial Narrow"/>
                <w:b/>
                <w:bCs/>
                <w:sz w:val="20"/>
                <w:szCs w:val="20"/>
              </w:rPr>
              <w:t>Valor Global Estimado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32118F" w14:textId="77777777" w:rsidR="00E122CC" w:rsidRPr="00504703" w:rsidRDefault="0012746A">
            <w:pPr>
              <w:widowControl w:val="0"/>
              <w:rPr>
                <w:rFonts w:ascii="Arial Narrow" w:hAnsi="Arial Narrow"/>
              </w:rPr>
            </w:pPr>
            <w:r w:rsidRPr="00504703">
              <w:rPr>
                <w:rFonts w:ascii="Arial Narrow" w:hAnsi="Arial Narrow"/>
                <w:sz w:val="20"/>
                <w:szCs w:val="20"/>
              </w:rPr>
              <w:t>R$ 2.094.450,00</w:t>
            </w:r>
          </w:p>
        </w:tc>
      </w:tr>
      <w:tr w:rsidR="00E122CC" w:rsidRPr="00504703" w14:paraId="6C110851"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1E9D86E" w14:textId="77777777" w:rsidR="00E122CC" w:rsidRPr="00504703" w:rsidRDefault="0012746A">
            <w:pPr>
              <w:widowControl w:val="0"/>
              <w:rPr>
                <w:rFonts w:ascii="Arial Narrow" w:hAnsi="Arial Narrow"/>
              </w:rPr>
            </w:pPr>
            <w:r w:rsidRPr="00504703">
              <w:rPr>
                <w:rFonts w:ascii="Arial Narrow" w:hAnsi="Arial Narrow"/>
                <w:b/>
                <w:bCs/>
                <w:sz w:val="20"/>
                <w:szCs w:val="20"/>
              </w:rPr>
              <w:t>Vigência Estimada</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20CACE" w14:textId="77777777" w:rsidR="00E122CC" w:rsidRPr="00504703" w:rsidRDefault="0012746A">
            <w:pPr>
              <w:widowControl w:val="0"/>
              <w:rPr>
                <w:rFonts w:ascii="Arial Narrow" w:hAnsi="Arial Narrow"/>
              </w:rPr>
            </w:pPr>
            <w:r w:rsidRPr="00504703">
              <w:rPr>
                <w:rFonts w:ascii="Arial Narrow" w:hAnsi="Arial Narrow"/>
                <w:sz w:val="20"/>
                <w:szCs w:val="20"/>
              </w:rPr>
              <w:t>12 (doze) meses</w:t>
            </w:r>
          </w:p>
        </w:tc>
      </w:tr>
      <w:tr w:rsidR="00E122CC" w:rsidRPr="00504703" w14:paraId="3FEB072C"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6478F034" w14:textId="77777777" w:rsidR="00E122CC" w:rsidRPr="00504703" w:rsidRDefault="0012746A">
            <w:pPr>
              <w:widowControl w:val="0"/>
              <w:rPr>
                <w:rFonts w:ascii="Arial Narrow" w:hAnsi="Arial Narrow"/>
              </w:rPr>
            </w:pPr>
            <w:r w:rsidRPr="00504703">
              <w:rPr>
                <w:rFonts w:ascii="Arial Narrow" w:hAnsi="Arial Narrow"/>
                <w:b/>
                <w:bCs/>
                <w:sz w:val="20"/>
                <w:szCs w:val="20"/>
              </w:rPr>
              <w:t>Data da Sessão Pública</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A3E092" w14:textId="77777777" w:rsidR="00E122CC" w:rsidRPr="00504703" w:rsidRDefault="0012746A">
            <w:pPr>
              <w:widowControl w:val="0"/>
              <w:rPr>
                <w:rFonts w:ascii="Arial Narrow" w:hAnsi="Arial Narrow"/>
              </w:rPr>
            </w:pPr>
            <w:r w:rsidRPr="00504703">
              <w:rPr>
                <w:rFonts w:ascii="Arial Narrow" w:hAnsi="Arial Narrow"/>
                <w:sz w:val="20"/>
                <w:szCs w:val="20"/>
              </w:rPr>
              <w:t>01 de setembro de 2026, às 09h30</w:t>
            </w:r>
          </w:p>
        </w:tc>
      </w:tr>
      <w:tr w:rsidR="00E122CC" w:rsidRPr="00504703" w14:paraId="12D124AC" w14:textId="77777777">
        <w:tc>
          <w:tcPr>
            <w:tcW w:w="2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67EFD6C" w14:textId="77777777" w:rsidR="00E122CC" w:rsidRPr="00504703" w:rsidRDefault="0012746A">
            <w:pPr>
              <w:widowControl w:val="0"/>
              <w:rPr>
                <w:rFonts w:ascii="Arial Narrow" w:hAnsi="Arial Narrow"/>
              </w:rPr>
            </w:pPr>
            <w:r w:rsidRPr="00504703">
              <w:rPr>
                <w:rFonts w:ascii="Arial Narrow" w:hAnsi="Arial Narrow"/>
                <w:b/>
                <w:bCs/>
                <w:sz w:val="20"/>
                <w:szCs w:val="20"/>
              </w:rPr>
              <w:t>Local da Sessão</w:t>
            </w:r>
          </w:p>
        </w:tc>
        <w:tc>
          <w:tcPr>
            <w:tcW w:w="6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CCFB4A" w14:textId="77777777" w:rsidR="00E122CC" w:rsidRPr="00504703" w:rsidRDefault="0012746A">
            <w:pPr>
              <w:widowControl w:val="0"/>
              <w:rPr>
                <w:rFonts w:ascii="Arial Narrow" w:hAnsi="Arial Narrow"/>
              </w:rPr>
            </w:pPr>
            <w:r w:rsidRPr="00504703">
              <w:rPr>
                <w:rFonts w:ascii="Arial Narrow" w:hAnsi="Arial Narrow"/>
                <w:sz w:val="20"/>
                <w:szCs w:val="20"/>
              </w:rPr>
              <w:t>Setor de Compras/Licitações — Rua Francisco Phellipe de Lima, nº 40, CEP 18.315-045, Centro, Ribeirão Grande/SP</w:t>
            </w:r>
          </w:p>
        </w:tc>
      </w:tr>
    </w:tbl>
    <w:p w14:paraId="7C788557" w14:textId="77777777" w:rsidR="00E122CC" w:rsidRPr="00504703" w:rsidRDefault="00E122CC">
      <w:pPr>
        <w:widowControl w:val="0"/>
        <w:spacing w:after="80"/>
        <w:rPr>
          <w:rFonts w:ascii="Arial Narrow" w:hAnsi="Arial Narrow"/>
        </w:rPr>
      </w:pPr>
    </w:p>
    <w:p w14:paraId="36A056EA"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1. INTRODUÇÃO E FUNDAMENTAÇÃO LEGAL</w:t>
      </w:r>
    </w:p>
    <w:p w14:paraId="40330FAC" w14:textId="77777777" w:rsidR="00E122CC" w:rsidRPr="00504703" w:rsidRDefault="00E122CC">
      <w:pPr>
        <w:widowControl w:val="0"/>
        <w:spacing w:after="80"/>
        <w:rPr>
          <w:rFonts w:ascii="Arial Narrow" w:hAnsi="Arial Narrow"/>
        </w:rPr>
      </w:pPr>
    </w:p>
    <w:p w14:paraId="01ED09F6" w14:textId="77777777" w:rsidR="00E122CC" w:rsidRPr="00504703" w:rsidRDefault="0012746A">
      <w:pPr>
        <w:widowControl w:val="0"/>
        <w:spacing w:after="140"/>
        <w:jc w:val="both"/>
        <w:rPr>
          <w:rFonts w:ascii="Arial Narrow" w:hAnsi="Arial Narrow"/>
        </w:rPr>
      </w:pPr>
      <w:r w:rsidRPr="00504703">
        <w:rPr>
          <w:rFonts w:ascii="Arial Narrow" w:hAnsi="Arial Narrow"/>
        </w:rPr>
        <w:t>O presente Estudo Técnico Preliminar — ETP foi elaborado em atendimento ao disposto no art. 18 da Lei Federal nº 14.133, de 1º de abril de 2021, como instrumento de planejamento da contratação de empresa para fornecimento de combustíveis destinados ao abastecimento da frota de veículos oficiais da Prefeitura Municipal de Ribeirão Grande/SP, na modalidade Pregão Presencial para Registro de Preços.</w:t>
      </w:r>
    </w:p>
    <w:p w14:paraId="7DA3D8FD" w14:textId="77777777" w:rsidR="00E122CC" w:rsidRPr="00504703" w:rsidRDefault="00E122CC">
      <w:pPr>
        <w:widowControl w:val="0"/>
        <w:spacing w:after="80"/>
        <w:rPr>
          <w:rFonts w:ascii="Arial Narrow" w:hAnsi="Arial Narrow"/>
        </w:rPr>
      </w:pPr>
    </w:p>
    <w:p w14:paraId="11C84BB7" w14:textId="77777777" w:rsidR="00E122CC" w:rsidRPr="00504703" w:rsidRDefault="0012746A">
      <w:pPr>
        <w:widowControl w:val="0"/>
        <w:spacing w:after="140"/>
        <w:jc w:val="both"/>
        <w:rPr>
          <w:rFonts w:ascii="Arial Narrow" w:hAnsi="Arial Narrow"/>
        </w:rPr>
      </w:pPr>
      <w:r w:rsidRPr="00504703">
        <w:rPr>
          <w:rFonts w:ascii="Arial Narrow" w:hAnsi="Arial Narrow"/>
        </w:rPr>
        <w:t>A fundamentação legal desta contratação repousa nos seguintes dispositivos normativos:</w:t>
      </w:r>
    </w:p>
    <w:p w14:paraId="4C0D61F4" w14:textId="77777777" w:rsidR="00E122CC" w:rsidRPr="00504703" w:rsidRDefault="00E122CC">
      <w:pPr>
        <w:widowControl w:val="0"/>
        <w:spacing w:after="80"/>
        <w:rPr>
          <w:rFonts w:ascii="Arial Narrow" w:hAnsi="Arial Narrow"/>
        </w:rPr>
      </w:pPr>
    </w:p>
    <w:p w14:paraId="3873A981"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Lei Federal nº 14.133/2021 — Nova Lei de Licitações e Contratos Administrativos, especialmente arts. 5º, 17, 18, 23, 28, 34, 40, 67, 117 e 169;</w:t>
      </w:r>
    </w:p>
    <w:p w14:paraId="483A87DD"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Lei Federal nº 9.478/1997 e Resoluções ANP (Agência Nacional do Petróleo, Gás Natural e Biocombustíveis) — regulamentação da comercialização de combustíveis automotivos no Brasil;</w:t>
      </w:r>
    </w:p>
    <w:p w14:paraId="087B0680"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Lei Complementar nº 123/2006 — arts. 44 e 45 — tratamento diferenciado às microempresas e empresas de pequeno porte;</w:t>
      </w:r>
    </w:p>
    <w:p w14:paraId="72B50E79"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Decreto Municipal que regulamenta o Sistema de Registro de Preços no âmbito da Prefeitura Municipal de Ribeirão Grande/SP;</w:t>
      </w:r>
    </w:p>
    <w:p w14:paraId="26F93E15"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Orientações do Tribunal de Contas do Estado de São Paulo relativas ao planejamento e instrução dos processos de contratação pública.</w:t>
      </w:r>
    </w:p>
    <w:p w14:paraId="294F572C"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2. DIAGNÓSTICO SITUACIONAL E DESCRIÇÃO DA NECESSIDADE</w:t>
      </w:r>
    </w:p>
    <w:p w14:paraId="63CFF033" w14:textId="77777777" w:rsidR="00E122CC" w:rsidRPr="00504703" w:rsidRDefault="00E122CC">
      <w:pPr>
        <w:widowControl w:val="0"/>
        <w:spacing w:after="80"/>
        <w:rPr>
          <w:rFonts w:ascii="Arial Narrow" w:hAnsi="Arial Narrow"/>
        </w:rPr>
      </w:pPr>
    </w:p>
    <w:p w14:paraId="7101634E" w14:textId="2D85AB95" w:rsidR="00E122CC" w:rsidRPr="00504703" w:rsidRDefault="0012746A" w:rsidP="00504703">
      <w:pPr>
        <w:widowControl w:val="0"/>
        <w:spacing w:after="140"/>
        <w:jc w:val="both"/>
        <w:rPr>
          <w:rFonts w:ascii="Arial Narrow" w:hAnsi="Arial Narrow"/>
        </w:rPr>
      </w:pPr>
      <w:r w:rsidRPr="00504703">
        <w:rPr>
          <w:rFonts w:ascii="Arial Narrow" w:hAnsi="Arial Narrow"/>
        </w:rPr>
        <w:t xml:space="preserve">O abastecimento de combustíveis é insumo essencial para o funcionamento da frota de veículos oficiais da Prefeitura Municipal de Ribeirão Grande/SP, que compreende veículos de passeio, utilitários, ônibus e caminhões utilizados na prestação dos serviços públicos municipais nas áreas de educação, saúde, infraestrutura, coleta de </w:t>
      </w:r>
      <w:r w:rsidRPr="00504703">
        <w:rPr>
          <w:rFonts w:ascii="Arial Narrow" w:hAnsi="Arial Narrow"/>
        </w:rPr>
        <w:lastRenderedPageBreak/>
        <w:t>resíduos, transporte escolar e demais atividades da Administração.</w:t>
      </w:r>
    </w:p>
    <w:p w14:paraId="5D4BA643" w14:textId="77777777" w:rsidR="00E122CC" w:rsidRPr="00504703" w:rsidRDefault="0012746A">
      <w:pPr>
        <w:widowControl w:val="0"/>
        <w:spacing w:after="140"/>
        <w:jc w:val="both"/>
        <w:rPr>
          <w:rFonts w:ascii="Arial Narrow" w:hAnsi="Arial Narrow"/>
        </w:rPr>
      </w:pPr>
      <w:r w:rsidRPr="00504703">
        <w:rPr>
          <w:rFonts w:ascii="Arial Narrow" w:hAnsi="Arial Narrow"/>
        </w:rPr>
        <w:t>A contratação para o fornecimento de combustíveis mediante Registro de Preços é a solução técnica e juridicamente adequada para garantir o abastecimento contínuo da frota ao longo do exercício, evitando a paralisação de serviços essenciais decorrente da falta de combustível. A modalidade SRP permite que o Município adquira as quantidades efetivamente necessárias, sem comprometimento orçamentário excessivo, respeitando o princípio da economicidade.</w:t>
      </w:r>
    </w:p>
    <w:p w14:paraId="503AB1D3" w14:textId="77777777" w:rsidR="00E122CC" w:rsidRPr="00504703" w:rsidRDefault="0012746A">
      <w:pPr>
        <w:widowControl w:val="0"/>
        <w:spacing w:after="140"/>
        <w:jc w:val="both"/>
        <w:rPr>
          <w:rFonts w:ascii="Arial Narrow" w:hAnsi="Arial Narrow"/>
        </w:rPr>
      </w:pPr>
      <w:r w:rsidRPr="00504703">
        <w:rPr>
          <w:rFonts w:ascii="Arial Narrow" w:hAnsi="Arial Narrow"/>
        </w:rPr>
        <w:t>Os quantitativos estimados para cada tipo de combustível — 30.000 litros de Etanol, 120.000 litros de Gasolina Comum e 180.000 litros de Óleo Diesel S10 — foram apurados com base no consumo histórico da frota municipal e nas projeções de uso para os 12 (doze) meses de vigência do Registro de Preços.</w:t>
      </w:r>
    </w:p>
    <w:p w14:paraId="77AAEF7E" w14:textId="77777777" w:rsidR="00E122CC" w:rsidRPr="00504703" w:rsidRDefault="0012746A">
      <w:pPr>
        <w:widowControl w:val="0"/>
        <w:spacing w:after="140"/>
        <w:jc w:val="both"/>
        <w:rPr>
          <w:rFonts w:ascii="Arial Narrow" w:hAnsi="Arial Narrow"/>
        </w:rPr>
      </w:pPr>
      <w:r w:rsidRPr="00504703">
        <w:rPr>
          <w:rFonts w:ascii="Arial Narrow" w:hAnsi="Arial Narrow"/>
        </w:rPr>
        <w:t>A não realização desta contratação implicaria no desabastecimento da frota municipal, com paralisação dos serviços públicos dependentes de transporte, incluindo o transporte escolar, o atendimento de saúde, a coleta de resíduos e as atividades de manutenção viária e infraestrutura.</w:t>
      </w:r>
    </w:p>
    <w:p w14:paraId="277447FC"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3. DESCRIÇÃO DO OBJETO</w:t>
      </w:r>
    </w:p>
    <w:p w14:paraId="4B32F342" w14:textId="77777777" w:rsidR="00E122CC" w:rsidRPr="00504703" w:rsidRDefault="0012746A">
      <w:pPr>
        <w:widowControl w:val="0"/>
        <w:spacing w:after="140"/>
        <w:jc w:val="both"/>
        <w:rPr>
          <w:rFonts w:ascii="Arial Narrow" w:hAnsi="Arial Narrow"/>
        </w:rPr>
      </w:pPr>
      <w:r w:rsidRPr="00504703">
        <w:rPr>
          <w:rFonts w:ascii="Arial Narrow" w:hAnsi="Arial Narrow"/>
        </w:rPr>
        <w:t>O objeto desta contratação é a aquisição de combustíveis automotivos — Etanol Hidratado Combustível (EHC), Gasolina Comum e Óleo Diesel S10 — para abastecimento da frota de veículos oficiais da Prefeitura Municipal de Ribeirão Grande/SP, pelo período de 12 (doze) meses, nas quantidades e condições abaixo especificadas:</w:t>
      </w:r>
    </w:p>
    <w:p w14:paraId="47DED7DB" w14:textId="77777777" w:rsidR="00E122CC" w:rsidRPr="00504703" w:rsidRDefault="0012746A">
      <w:pPr>
        <w:pStyle w:val="Ttulo2"/>
        <w:widowControl w:val="0"/>
        <w:spacing w:after="80"/>
        <w:rPr>
          <w:rFonts w:ascii="Arial Narrow" w:hAnsi="Arial Narrow"/>
          <w:color w:val="auto"/>
        </w:rPr>
      </w:pPr>
      <w:r w:rsidRPr="00504703">
        <w:rPr>
          <w:rFonts w:ascii="Arial Narrow" w:hAnsi="Arial Narrow"/>
          <w:color w:val="auto"/>
          <w:sz w:val="24"/>
          <w:szCs w:val="24"/>
        </w:rPr>
        <w:t>3.1 Condições de Fornecimento</w:t>
      </w:r>
    </w:p>
    <w:p w14:paraId="4B0BCE31" w14:textId="77777777" w:rsidR="00E122CC" w:rsidRPr="00504703" w:rsidRDefault="00E122CC">
      <w:pPr>
        <w:widowControl w:val="0"/>
        <w:spacing w:after="80"/>
        <w:rPr>
          <w:rFonts w:ascii="Arial Narrow" w:hAnsi="Arial Narrow"/>
        </w:rPr>
      </w:pPr>
    </w:p>
    <w:p w14:paraId="1EF1FB47"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Itens 01 (Etanol) e 02 (Gasolina Comum): o abastecimento será realizado diretamente na bomba de combustível da empresa contratada, desde que seu estabelecimento esteja situado no máximo a 15 (quinze) quilômetros do Paço Municipal de Ribeirão Grande/SP (CEP 18.315-000), em horário de funcionamento do posto, mediante apresentação de Autorização de Abastecimento expedida pela Contratante;</w:t>
      </w:r>
    </w:p>
    <w:p w14:paraId="4441A597"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Item 03 (Óleo Diesel S10): o abastecimento será diretamente na bomba da contratada, desde que localizada dentro do Município de Ribeirão Grande/SP, ou, em caso de contratada sediada em outro município, esta deverá instalar no Município 1 (um) tanque aéreo para armazenamento de Óleo Diesel S10 com bomba de abastecimento, capacidade mínima de 5.000 litros e todos os equipamentos necessários para funcionamento seguro, atendendo todas as normas e legislação vigentes.</w:t>
      </w:r>
    </w:p>
    <w:p w14:paraId="257A60AF" w14:textId="77777777" w:rsidR="00E122CC" w:rsidRPr="00504703" w:rsidRDefault="00E122CC">
      <w:pPr>
        <w:widowControl w:val="0"/>
        <w:spacing w:after="80"/>
        <w:rPr>
          <w:rFonts w:ascii="Arial Narrow" w:hAnsi="Arial Narrow"/>
        </w:rPr>
      </w:pPr>
    </w:p>
    <w:p w14:paraId="62DBD058" w14:textId="77777777" w:rsidR="00E122CC" w:rsidRPr="00504703" w:rsidRDefault="0012746A">
      <w:pPr>
        <w:pStyle w:val="Ttulo2"/>
        <w:widowControl w:val="0"/>
        <w:spacing w:after="80"/>
        <w:rPr>
          <w:rFonts w:ascii="Arial Narrow" w:hAnsi="Arial Narrow"/>
          <w:color w:val="auto"/>
        </w:rPr>
      </w:pPr>
      <w:r w:rsidRPr="00504703">
        <w:rPr>
          <w:rFonts w:ascii="Arial Narrow" w:hAnsi="Arial Narrow"/>
          <w:color w:val="auto"/>
          <w:sz w:val="24"/>
          <w:szCs w:val="24"/>
        </w:rPr>
        <w:t>3.2 Planilha de Quantitativos e Preços Estimados</w:t>
      </w:r>
    </w:p>
    <w:p w14:paraId="25D4B7B5" w14:textId="77777777" w:rsidR="00E122CC" w:rsidRPr="00504703" w:rsidRDefault="00E122CC">
      <w:pPr>
        <w:widowControl w:val="0"/>
        <w:spacing w:after="80"/>
        <w:rPr>
          <w:rFonts w:ascii="Arial Narrow" w:hAnsi="Arial Narrow"/>
        </w:rPr>
      </w:pPr>
    </w:p>
    <w:tbl>
      <w:tblPr>
        <w:tblStyle w:val="a"/>
        <w:tblW w:w="7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00"/>
        <w:gridCol w:w="2500"/>
        <w:gridCol w:w="700"/>
        <w:gridCol w:w="800"/>
        <w:gridCol w:w="1100"/>
        <w:gridCol w:w="1571"/>
      </w:tblGrid>
      <w:tr w:rsidR="00E122CC" w:rsidRPr="00504703" w14:paraId="1BC910A7" w14:textId="77777777">
        <w:tc>
          <w:tcPr>
            <w:tcW w:w="4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6C985845" w14:textId="77777777" w:rsidR="00E122CC" w:rsidRPr="00504703" w:rsidRDefault="0012746A">
            <w:pPr>
              <w:widowControl w:val="0"/>
              <w:jc w:val="center"/>
              <w:rPr>
                <w:rFonts w:ascii="Arial Narrow" w:hAnsi="Arial Narrow"/>
              </w:rPr>
            </w:pPr>
            <w:r w:rsidRPr="00504703">
              <w:rPr>
                <w:rFonts w:ascii="Arial Narrow" w:hAnsi="Arial Narrow"/>
                <w:b/>
                <w:bCs/>
                <w:sz w:val="19"/>
                <w:szCs w:val="19"/>
              </w:rPr>
              <w:t>Nº</w:t>
            </w:r>
          </w:p>
        </w:tc>
        <w:tc>
          <w:tcPr>
            <w:tcW w:w="25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2B7F2DC7" w14:textId="77777777" w:rsidR="00E122CC" w:rsidRPr="00504703" w:rsidRDefault="0012746A">
            <w:pPr>
              <w:widowControl w:val="0"/>
              <w:jc w:val="center"/>
              <w:rPr>
                <w:rFonts w:ascii="Arial Narrow" w:hAnsi="Arial Narrow"/>
              </w:rPr>
            </w:pPr>
            <w:r w:rsidRPr="00504703">
              <w:rPr>
                <w:rFonts w:ascii="Arial Narrow" w:hAnsi="Arial Narrow"/>
                <w:b/>
                <w:bCs/>
                <w:sz w:val="19"/>
                <w:szCs w:val="19"/>
              </w:rPr>
              <w:t>Descrição</w:t>
            </w:r>
          </w:p>
        </w:tc>
        <w:tc>
          <w:tcPr>
            <w:tcW w:w="7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90BF58C" w14:textId="77777777" w:rsidR="00E122CC" w:rsidRPr="00504703" w:rsidRDefault="0012746A">
            <w:pPr>
              <w:widowControl w:val="0"/>
              <w:jc w:val="center"/>
              <w:rPr>
                <w:rFonts w:ascii="Arial Narrow" w:hAnsi="Arial Narrow"/>
              </w:rPr>
            </w:pPr>
            <w:r w:rsidRPr="00504703">
              <w:rPr>
                <w:rFonts w:ascii="Arial Narrow" w:hAnsi="Arial Narrow"/>
                <w:b/>
                <w:bCs/>
                <w:sz w:val="19"/>
                <w:szCs w:val="19"/>
              </w:rPr>
              <w:t>Unid.</w:t>
            </w:r>
          </w:p>
        </w:tc>
        <w:tc>
          <w:tcPr>
            <w:tcW w:w="8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6AD7D5EC" w14:textId="77777777" w:rsidR="00E122CC" w:rsidRPr="00504703" w:rsidRDefault="0012746A">
            <w:pPr>
              <w:widowControl w:val="0"/>
              <w:jc w:val="center"/>
              <w:rPr>
                <w:rFonts w:ascii="Arial Narrow" w:hAnsi="Arial Narrow"/>
              </w:rPr>
            </w:pPr>
            <w:r w:rsidRPr="00504703">
              <w:rPr>
                <w:rFonts w:ascii="Arial Narrow" w:hAnsi="Arial Narrow"/>
                <w:b/>
                <w:bCs/>
                <w:sz w:val="19"/>
                <w:szCs w:val="19"/>
              </w:rPr>
              <w:t>Qtd. (L)</w:t>
            </w:r>
          </w:p>
        </w:tc>
        <w:tc>
          <w:tcPr>
            <w:tcW w:w="11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536A54F" w14:textId="77777777" w:rsidR="00E122CC" w:rsidRPr="00504703" w:rsidRDefault="0012746A">
            <w:pPr>
              <w:widowControl w:val="0"/>
              <w:jc w:val="center"/>
              <w:rPr>
                <w:rFonts w:ascii="Arial Narrow" w:hAnsi="Arial Narrow"/>
              </w:rPr>
            </w:pPr>
            <w:r w:rsidRPr="00504703">
              <w:rPr>
                <w:rFonts w:ascii="Arial Narrow" w:hAnsi="Arial Narrow"/>
                <w:b/>
                <w:bCs/>
                <w:sz w:val="19"/>
                <w:szCs w:val="19"/>
              </w:rPr>
              <w:t>Preço Médio Unit. (R$)</w:t>
            </w:r>
          </w:p>
        </w:tc>
        <w:tc>
          <w:tcPr>
            <w:tcW w:w="157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C70BB2A" w14:textId="77777777" w:rsidR="00E122CC" w:rsidRPr="00504703" w:rsidRDefault="0012746A">
            <w:pPr>
              <w:widowControl w:val="0"/>
              <w:jc w:val="center"/>
              <w:rPr>
                <w:rFonts w:ascii="Arial Narrow" w:hAnsi="Arial Narrow"/>
              </w:rPr>
            </w:pPr>
            <w:r w:rsidRPr="00504703">
              <w:rPr>
                <w:rFonts w:ascii="Arial Narrow" w:hAnsi="Arial Narrow"/>
                <w:b/>
                <w:bCs/>
                <w:sz w:val="19"/>
                <w:szCs w:val="19"/>
              </w:rPr>
              <w:t>Valor Total Estimado (R$)</w:t>
            </w:r>
          </w:p>
        </w:tc>
      </w:tr>
      <w:tr w:rsidR="00E122CC" w:rsidRPr="00504703" w14:paraId="3F5177FF" w14:textId="77777777">
        <w:tc>
          <w:tcPr>
            <w:tcW w:w="4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B909AB5" w14:textId="77777777" w:rsidR="00E122CC" w:rsidRPr="00504703" w:rsidRDefault="0012746A">
            <w:pPr>
              <w:widowControl w:val="0"/>
              <w:jc w:val="center"/>
              <w:rPr>
                <w:rFonts w:ascii="Arial Narrow" w:hAnsi="Arial Narrow"/>
              </w:rPr>
            </w:pPr>
            <w:r w:rsidRPr="00504703">
              <w:rPr>
                <w:rFonts w:ascii="Arial Narrow" w:hAnsi="Arial Narrow"/>
                <w:sz w:val="19"/>
                <w:szCs w:val="19"/>
              </w:rPr>
              <w:t>01</w:t>
            </w:r>
          </w:p>
        </w:tc>
        <w:tc>
          <w:tcPr>
            <w:tcW w:w="25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58BC288" w14:textId="77777777" w:rsidR="00E122CC" w:rsidRPr="00504703" w:rsidRDefault="0012746A">
            <w:pPr>
              <w:widowControl w:val="0"/>
              <w:rPr>
                <w:rFonts w:ascii="Arial Narrow" w:hAnsi="Arial Narrow"/>
              </w:rPr>
            </w:pPr>
            <w:r w:rsidRPr="00504703">
              <w:rPr>
                <w:rFonts w:ascii="Arial Narrow" w:hAnsi="Arial Narrow"/>
                <w:sz w:val="19"/>
                <w:szCs w:val="19"/>
              </w:rPr>
              <w:t>Etanol</w:t>
            </w:r>
          </w:p>
        </w:tc>
        <w:tc>
          <w:tcPr>
            <w:tcW w:w="7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1DB2BEC3" w14:textId="77777777" w:rsidR="00E122CC" w:rsidRPr="00504703" w:rsidRDefault="0012746A">
            <w:pPr>
              <w:widowControl w:val="0"/>
              <w:jc w:val="center"/>
              <w:rPr>
                <w:rFonts w:ascii="Arial Narrow" w:hAnsi="Arial Narrow"/>
              </w:rPr>
            </w:pPr>
            <w:r w:rsidRPr="00504703">
              <w:rPr>
                <w:rFonts w:ascii="Arial Narrow" w:hAnsi="Arial Narrow"/>
                <w:sz w:val="19"/>
                <w:szCs w:val="19"/>
              </w:rPr>
              <w:t>Litro</w:t>
            </w:r>
          </w:p>
        </w:tc>
        <w:tc>
          <w:tcPr>
            <w:tcW w:w="8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D4D1322" w14:textId="77777777" w:rsidR="00E122CC" w:rsidRPr="00504703" w:rsidRDefault="0012746A">
            <w:pPr>
              <w:widowControl w:val="0"/>
              <w:jc w:val="right"/>
              <w:rPr>
                <w:rFonts w:ascii="Arial Narrow" w:hAnsi="Arial Narrow"/>
              </w:rPr>
            </w:pPr>
            <w:r w:rsidRPr="00504703">
              <w:rPr>
                <w:rFonts w:ascii="Arial Narrow" w:hAnsi="Arial Narrow"/>
                <w:sz w:val="19"/>
                <w:szCs w:val="19"/>
              </w:rPr>
              <w:t>30.000</w:t>
            </w:r>
          </w:p>
        </w:tc>
        <w:tc>
          <w:tcPr>
            <w:tcW w:w="11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0E3E674" w14:textId="77777777" w:rsidR="00E122CC" w:rsidRPr="00504703" w:rsidRDefault="0012746A">
            <w:pPr>
              <w:widowControl w:val="0"/>
              <w:jc w:val="right"/>
              <w:rPr>
                <w:rFonts w:ascii="Arial Narrow" w:hAnsi="Arial Narrow"/>
              </w:rPr>
            </w:pPr>
            <w:r w:rsidRPr="00504703">
              <w:rPr>
                <w:rFonts w:ascii="Arial Narrow" w:hAnsi="Arial Narrow"/>
                <w:sz w:val="19"/>
                <w:szCs w:val="19"/>
              </w:rPr>
              <w:t>R$ 3,58</w:t>
            </w:r>
          </w:p>
        </w:tc>
        <w:tc>
          <w:tcPr>
            <w:tcW w:w="15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20CC796" w14:textId="77777777" w:rsidR="00E122CC" w:rsidRPr="00504703" w:rsidRDefault="0012746A">
            <w:pPr>
              <w:widowControl w:val="0"/>
              <w:jc w:val="right"/>
              <w:rPr>
                <w:rFonts w:ascii="Arial Narrow" w:hAnsi="Arial Narrow"/>
              </w:rPr>
            </w:pPr>
            <w:r w:rsidRPr="00504703">
              <w:rPr>
                <w:rFonts w:ascii="Arial Narrow" w:hAnsi="Arial Narrow"/>
                <w:sz w:val="19"/>
                <w:szCs w:val="19"/>
              </w:rPr>
              <w:t>R$ 107.250,00</w:t>
            </w:r>
          </w:p>
        </w:tc>
      </w:tr>
      <w:tr w:rsidR="00E122CC" w:rsidRPr="00504703" w14:paraId="66CA1606" w14:textId="77777777">
        <w:tc>
          <w:tcPr>
            <w:tcW w:w="4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753573" w14:textId="77777777" w:rsidR="00E122CC" w:rsidRPr="00504703" w:rsidRDefault="0012746A">
            <w:pPr>
              <w:widowControl w:val="0"/>
              <w:jc w:val="center"/>
              <w:rPr>
                <w:rFonts w:ascii="Arial Narrow" w:hAnsi="Arial Narrow"/>
              </w:rPr>
            </w:pPr>
            <w:r w:rsidRPr="00504703">
              <w:rPr>
                <w:rFonts w:ascii="Arial Narrow" w:hAnsi="Arial Narrow"/>
                <w:sz w:val="19"/>
                <w:szCs w:val="19"/>
              </w:rPr>
              <w:t>02</w:t>
            </w:r>
          </w:p>
        </w:tc>
        <w:tc>
          <w:tcPr>
            <w:tcW w:w="25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905605" w14:textId="77777777" w:rsidR="00E122CC" w:rsidRPr="00504703" w:rsidRDefault="0012746A">
            <w:pPr>
              <w:widowControl w:val="0"/>
              <w:rPr>
                <w:rFonts w:ascii="Arial Narrow" w:hAnsi="Arial Narrow"/>
              </w:rPr>
            </w:pPr>
            <w:r w:rsidRPr="00504703">
              <w:rPr>
                <w:rFonts w:ascii="Arial Narrow" w:hAnsi="Arial Narrow"/>
                <w:sz w:val="19"/>
                <w:szCs w:val="19"/>
              </w:rPr>
              <w:t>Gasolina Comum</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40BE1A" w14:textId="77777777" w:rsidR="00E122CC" w:rsidRPr="00504703" w:rsidRDefault="0012746A">
            <w:pPr>
              <w:widowControl w:val="0"/>
              <w:jc w:val="center"/>
              <w:rPr>
                <w:rFonts w:ascii="Arial Narrow" w:hAnsi="Arial Narrow"/>
              </w:rPr>
            </w:pPr>
            <w:r w:rsidRPr="00504703">
              <w:rPr>
                <w:rFonts w:ascii="Arial Narrow" w:hAnsi="Arial Narrow"/>
                <w:sz w:val="19"/>
                <w:szCs w:val="19"/>
              </w:rPr>
              <w:t>Litro</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C9E5CD" w14:textId="77777777" w:rsidR="00E122CC" w:rsidRPr="00504703" w:rsidRDefault="0012746A">
            <w:pPr>
              <w:widowControl w:val="0"/>
              <w:jc w:val="right"/>
              <w:rPr>
                <w:rFonts w:ascii="Arial Narrow" w:hAnsi="Arial Narrow"/>
              </w:rPr>
            </w:pPr>
            <w:r w:rsidRPr="00504703">
              <w:rPr>
                <w:rFonts w:ascii="Arial Narrow" w:hAnsi="Arial Narrow"/>
                <w:sz w:val="19"/>
                <w:szCs w:val="19"/>
              </w:rPr>
              <w:t>120.000</w:t>
            </w:r>
          </w:p>
        </w:tc>
        <w:tc>
          <w:tcPr>
            <w:tcW w:w="11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81DB10" w14:textId="77777777" w:rsidR="00E122CC" w:rsidRPr="00504703" w:rsidRDefault="0012746A">
            <w:pPr>
              <w:widowControl w:val="0"/>
              <w:jc w:val="right"/>
              <w:rPr>
                <w:rFonts w:ascii="Arial Narrow" w:hAnsi="Arial Narrow"/>
              </w:rPr>
            </w:pPr>
            <w:r w:rsidRPr="00504703">
              <w:rPr>
                <w:rFonts w:ascii="Arial Narrow" w:hAnsi="Arial Narrow"/>
                <w:sz w:val="19"/>
                <w:szCs w:val="19"/>
              </w:rPr>
              <w:t>R$ 6,47</w:t>
            </w:r>
          </w:p>
        </w:tc>
        <w:tc>
          <w:tcPr>
            <w:tcW w:w="15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BDDCBD" w14:textId="77777777" w:rsidR="00E122CC" w:rsidRPr="00504703" w:rsidRDefault="0012746A">
            <w:pPr>
              <w:widowControl w:val="0"/>
              <w:jc w:val="right"/>
              <w:rPr>
                <w:rFonts w:ascii="Arial Narrow" w:hAnsi="Arial Narrow"/>
              </w:rPr>
            </w:pPr>
            <w:r w:rsidRPr="00504703">
              <w:rPr>
                <w:rFonts w:ascii="Arial Narrow" w:hAnsi="Arial Narrow"/>
                <w:sz w:val="19"/>
                <w:szCs w:val="19"/>
              </w:rPr>
              <w:t>R$ 775.800,00</w:t>
            </w:r>
          </w:p>
        </w:tc>
      </w:tr>
      <w:tr w:rsidR="00E122CC" w:rsidRPr="00504703" w14:paraId="159B393A" w14:textId="77777777">
        <w:tc>
          <w:tcPr>
            <w:tcW w:w="4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1BBDC70" w14:textId="77777777" w:rsidR="00E122CC" w:rsidRPr="00504703" w:rsidRDefault="0012746A">
            <w:pPr>
              <w:widowControl w:val="0"/>
              <w:jc w:val="center"/>
              <w:rPr>
                <w:rFonts w:ascii="Arial Narrow" w:hAnsi="Arial Narrow"/>
              </w:rPr>
            </w:pPr>
            <w:r w:rsidRPr="00504703">
              <w:rPr>
                <w:rFonts w:ascii="Arial Narrow" w:hAnsi="Arial Narrow"/>
                <w:sz w:val="19"/>
                <w:szCs w:val="19"/>
              </w:rPr>
              <w:t>03</w:t>
            </w:r>
          </w:p>
        </w:tc>
        <w:tc>
          <w:tcPr>
            <w:tcW w:w="25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F04A2FB" w14:textId="77777777" w:rsidR="00E122CC" w:rsidRPr="00504703" w:rsidRDefault="0012746A">
            <w:pPr>
              <w:widowControl w:val="0"/>
              <w:rPr>
                <w:rFonts w:ascii="Arial Narrow" w:hAnsi="Arial Narrow"/>
              </w:rPr>
            </w:pPr>
            <w:r w:rsidRPr="00504703">
              <w:rPr>
                <w:rFonts w:ascii="Arial Narrow" w:hAnsi="Arial Narrow"/>
                <w:sz w:val="19"/>
                <w:szCs w:val="19"/>
              </w:rPr>
              <w:t>Óleo Diesel S10</w:t>
            </w:r>
          </w:p>
        </w:tc>
        <w:tc>
          <w:tcPr>
            <w:tcW w:w="7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FED5F68" w14:textId="77777777" w:rsidR="00E122CC" w:rsidRPr="00504703" w:rsidRDefault="0012746A">
            <w:pPr>
              <w:widowControl w:val="0"/>
              <w:jc w:val="center"/>
              <w:rPr>
                <w:rFonts w:ascii="Arial Narrow" w:hAnsi="Arial Narrow"/>
              </w:rPr>
            </w:pPr>
            <w:r w:rsidRPr="00504703">
              <w:rPr>
                <w:rFonts w:ascii="Arial Narrow" w:hAnsi="Arial Narrow"/>
                <w:sz w:val="19"/>
                <w:szCs w:val="19"/>
              </w:rPr>
              <w:t>Litro</w:t>
            </w:r>
          </w:p>
        </w:tc>
        <w:tc>
          <w:tcPr>
            <w:tcW w:w="8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0720C05" w14:textId="77777777" w:rsidR="00E122CC" w:rsidRPr="00504703" w:rsidRDefault="0012746A">
            <w:pPr>
              <w:widowControl w:val="0"/>
              <w:jc w:val="right"/>
              <w:rPr>
                <w:rFonts w:ascii="Arial Narrow" w:hAnsi="Arial Narrow"/>
              </w:rPr>
            </w:pPr>
            <w:r w:rsidRPr="00504703">
              <w:rPr>
                <w:rFonts w:ascii="Arial Narrow" w:hAnsi="Arial Narrow"/>
                <w:sz w:val="19"/>
                <w:szCs w:val="19"/>
              </w:rPr>
              <w:t>180.000</w:t>
            </w:r>
          </w:p>
        </w:tc>
        <w:tc>
          <w:tcPr>
            <w:tcW w:w="11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24403BE" w14:textId="77777777" w:rsidR="00E122CC" w:rsidRPr="00504703" w:rsidRDefault="0012746A">
            <w:pPr>
              <w:widowControl w:val="0"/>
              <w:jc w:val="right"/>
              <w:rPr>
                <w:rFonts w:ascii="Arial Narrow" w:hAnsi="Arial Narrow"/>
              </w:rPr>
            </w:pPr>
            <w:r w:rsidRPr="00504703">
              <w:rPr>
                <w:rFonts w:ascii="Arial Narrow" w:hAnsi="Arial Narrow"/>
                <w:sz w:val="19"/>
                <w:szCs w:val="19"/>
              </w:rPr>
              <w:t>R$ 6,73</w:t>
            </w:r>
          </w:p>
        </w:tc>
        <w:tc>
          <w:tcPr>
            <w:tcW w:w="15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6506764" w14:textId="77777777" w:rsidR="00E122CC" w:rsidRPr="00504703" w:rsidRDefault="0012746A">
            <w:pPr>
              <w:widowControl w:val="0"/>
              <w:jc w:val="right"/>
              <w:rPr>
                <w:rFonts w:ascii="Arial Narrow" w:hAnsi="Arial Narrow"/>
              </w:rPr>
            </w:pPr>
            <w:r w:rsidRPr="00504703">
              <w:rPr>
                <w:rFonts w:ascii="Arial Narrow" w:hAnsi="Arial Narrow"/>
                <w:sz w:val="19"/>
                <w:szCs w:val="19"/>
              </w:rPr>
              <w:t>R$ 1.211.400,00</w:t>
            </w:r>
          </w:p>
        </w:tc>
      </w:tr>
      <w:tr w:rsidR="00E122CC" w:rsidRPr="00504703" w14:paraId="69F6E405" w14:textId="77777777">
        <w:tc>
          <w:tcPr>
            <w:tcW w:w="5500" w:type="dxa"/>
            <w:gridSpan w:val="5"/>
            <w:tcBorders>
              <w:top w:val="single" w:sz="6" w:space="0" w:color="000000"/>
              <w:left w:val="single" w:sz="6" w:space="0" w:color="000000"/>
              <w:bottom w:val="single" w:sz="6" w:space="0" w:color="000000"/>
              <w:right w:val="single" w:sz="6" w:space="0" w:color="000000"/>
            </w:tcBorders>
            <w:shd w:val="clear" w:color="auto" w:fill="D9EAF7"/>
            <w:vAlign w:val="center"/>
          </w:tcPr>
          <w:p w14:paraId="7EEF2DFF" w14:textId="77777777" w:rsidR="00E122CC" w:rsidRPr="00504703" w:rsidRDefault="0012746A">
            <w:pPr>
              <w:widowControl w:val="0"/>
              <w:jc w:val="right"/>
              <w:rPr>
                <w:rFonts w:ascii="Arial Narrow" w:hAnsi="Arial Narrow"/>
              </w:rPr>
            </w:pPr>
            <w:r w:rsidRPr="00504703">
              <w:rPr>
                <w:rFonts w:ascii="Arial Narrow" w:hAnsi="Arial Narrow"/>
                <w:b/>
                <w:bCs/>
                <w:sz w:val="19"/>
                <w:szCs w:val="19"/>
              </w:rPr>
              <w:t>VALOR GLOBAL ESTIMADO</w:t>
            </w:r>
          </w:p>
        </w:tc>
        <w:tc>
          <w:tcPr>
            <w:tcW w:w="157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8C49E3A" w14:textId="77777777" w:rsidR="00E122CC" w:rsidRPr="00504703" w:rsidRDefault="0012746A">
            <w:pPr>
              <w:widowControl w:val="0"/>
              <w:jc w:val="right"/>
              <w:rPr>
                <w:rFonts w:ascii="Arial Narrow" w:hAnsi="Arial Narrow"/>
              </w:rPr>
            </w:pPr>
            <w:r w:rsidRPr="00504703">
              <w:rPr>
                <w:rFonts w:ascii="Arial Narrow" w:hAnsi="Arial Narrow"/>
                <w:b/>
                <w:bCs/>
                <w:sz w:val="19"/>
                <w:szCs w:val="19"/>
              </w:rPr>
              <w:t>R$ 2.094.450,00</w:t>
            </w:r>
          </w:p>
        </w:tc>
      </w:tr>
    </w:tbl>
    <w:p w14:paraId="3F968290" w14:textId="77777777" w:rsidR="00E122CC" w:rsidRPr="00504703" w:rsidRDefault="00E122CC">
      <w:pPr>
        <w:widowControl w:val="0"/>
        <w:spacing w:after="80"/>
        <w:rPr>
          <w:rFonts w:ascii="Arial Narrow" w:hAnsi="Arial Narrow"/>
        </w:rPr>
      </w:pPr>
    </w:p>
    <w:p w14:paraId="0C1B93A0" w14:textId="77777777" w:rsidR="00E122CC" w:rsidRPr="00504703" w:rsidRDefault="0012746A">
      <w:pPr>
        <w:widowControl w:val="0"/>
        <w:spacing w:after="140"/>
        <w:jc w:val="both"/>
        <w:rPr>
          <w:rFonts w:ascii="Arial Narrow" w:hAnsi="Arial Narrow"/>
        </w:rPr>
      </w:pPr>
      <w:r w:rsidRPr="00504703">
        <w:rPr>
          <w:rFonts w:ascii="Arial Narrow" w:hAnsi="Arial Narrow"/>
          <w:b/>
          <w:bCs/>
        </w:rPr>
        <w:t>VALOR GLOBAL ESTIMADO: R$ 2.094.450,00 (dois milhões, noventa e quatro mil, quatrocentos e cinquenta reais)</w:t>
      </w:r>
    </w:p>
    <w:p w14:paraId="18FB1547" w14:textId="77777777" w:rsidR="00E122CC" w:rsidRPr="00504703" w:rsidRDefault="00E122CC">
      <w:pPr>
        <w:widowControl w:val="0"/>
        <w:spacing w:after="80"/>
        <w:rPr>
          <w:rFonts w:ascii="Arial Narrow" w:hAnsi="Arial Narrow"/>
        </w:rPr>
      </w:pPr>
    </w:p>
    <w:p w14:paraId="736C0873"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4. LEVANTAMENTO DE MERCADO E PESQUISA DE PREÇOS</w:t>
      </w:r>
    </w:p>
    <w:p w14:paraId="4BC9C495" w14:textId="77777777" w:rsidR="00E122CC" w:rsidRPr="00504703" w:rsidRDefault="0012746A">
      <w:pPr>
        <w:widowControl w:val="0"/>
        <w:spacing w:after="140"/>
        <w:jc w:val="both"/>
        <w:rPr>
          <w:rFonts w:ascii="Arial Narrow" w:hAnsi="Arial Narrow"/>
        </w:rPr>
      </w:pPr>
      <w:r w:rsidRPr="00504703">
        <w:rPr>
          <w:rFonts w:ascii="Arial Narrow" w:hAnsi="Arial Narrow"/>
        </w:rPr>
        <w:t>A pesquisa de preços foi realizada em conformidade com o art. 23 da Lei nº 14.133/2021 e com a Instrução Normativa SEGES/ME nº 65/2021, mediante consulta aos preços praticados no mercado regional e aos valores de referência da Agência Nacional do Petróleo, Gás Natural e Biocombustíveis — ANP, assegurando representatividade e confiabilidade dos valores apurados. Os valores unitários apurados correspondem à média de mercado vigente na data da pesquisa:</w:t>
      </w:r>
    </w:p>
    <w:p w14:paraId="1687687D" w14:textId="77777777" w:rsidR="00E122CC" w:rsidRPr="00504703" w:rsidRDefault="00E122CC">
      <w:pPr>
        <w:widowControl w:val="0"/>
        <w:spacing w:after="80"/>
        <w:rPr>
          <w:rFonts w:ascii="Arial Narrow" w:hAnsi="Arial Narrow"/>
        </w:rPr>
      </w:pPr>
    </w:p>
    <w:p w14:paraId="63C04D83"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Etanol Hidratado Combustível: R$ 3,58/litro</w:t>
      </w:r>
    </w:p>
    <w:p w14:paraId="636A8D14"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Gasolina Comum: R$ 6,47/litro</w:t>
      </w:r>
    </w:p>
    <w:p w14:paraId="09B32717" w14:textId="77777777" w:rsidR="00E122CC" w:rsidRPr="00504703" w:rsidRDefault="0012746A">
      <w:pPr>
        <w:widowControl w:val="0"/>
        <w:numPr>
          <w:ilvl w:val="0"/>
          <w:numId w:val="1"/>
        </w:numPr>
        <w:spacing w:after="100"/>
        <w:jc w:val="both"/>
        <w:rPr>
          <w:rFonts w:ascii="Arial Narrow" w:hAnsi="Arial Narrow"/>
        </w:rPr>
      </w:pPr>
      <w:r w:rsidRPr="00504703">
        <w:rPr>
          <w:rFonts w:ascii="Arial Narrow" w:hAnsi="Arial Narrow"/>
        </w:rPr>
        <w:t>Óleo Diesel S10: R$ 6,73/litro</w:t>
      </w:r>
    </w:p>
    <w:p w14:paraId="38EF4345" w14:textId="77777777" w:rsidR="00E122CC" w:rsidRPr="00504703" w:rsidRDefault="00E122CC">
      <w:pPr>
        <w:widowControl w:val="0"/>
        <w:spacing w:after="80"/>
        <w:rPr>
          <w:rFonts w:ascii="Arial Narrow" w:hAnsi="Arial Narrow"/>
        </w:rPr>
      </w:pPr>
    </w:p>
    <w:p w14:paraId="4DF48475" w14:textId="77777777" w:rsidR="00E122CC" w:rsidRPr="00504703" w:rsidRDefault="0012746A">
      <w:pPr>
        <w:widowControl w:val="0"/>
        <w:spacing w:after="140"/>
        <w:jc w:val="both"/>
        <w:rPr>
          <w:rFonts w:ascii="Arial Narrow" w:hAnsi="Arial Narrow"/>
        </w:rPr>
      </w:pPr>
      <w:r w:rsidRPr="00504703">
        <w:rPr>
          <w:rFonts w:ascii="Arial Narrow" w:hAnsi="Arial Narrow"/>
        </w:rPr>
        <w:t>Os preços estimados servem como teto máximo aceitável no certame licitatório, vedada a adjudicação de proposta que supere os valores unitários de referência. Eventual variação de preços durante a vigência do contrato poderá ser objeto de reequilíbrio econômico-financeiro, na forma do art. 124 da Lei nº 14.133/2021, vinculado à tabela de preços da ANP.</w:t>
      </w:r>
    </w:p>
    <w:p w14:paraId="309A8310"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5. ESTRATÉGIA DE SUPRIMENTO</w:t>
      </w:r>
    </w:p>
    <w:p w14:paraId="27BEE822" w14:textId="77777777" w:rsidR="00E122CC" w:rsidRPr="00504703" w:rsidRDefault="0012746A">
      <w:pPr>
        <w:pStyle w:val="Ttulo2"/>
        <w:widowControl w:val="0"/>
        <w:spacing w:after="80"/>
        <w:rPr>
          <w:rFonts w:ascii="Arial Narrow" w:hAnsi="Arial Narrow"/>
          <w:color w:val="auto"/>
        </w:rPr>
      </w:pPr>
      <w:r w:rsidRPr="00504703">
        <w:rPr>
          <w:rFonts w:ascii="Arial Narrow" w:hAnsi="Arial Narrow"/>
          <w:color w:val="auto"/>
          <w:sz w:val="24"/>
          <w:szCs w:val="24"/>
        </w:rPr>
        <w:t>5.1 Modalidade e Critério de Julgamento</w:t>
      </w:r>
    </w:p>
    <w:p w14:paraId="61DC2116" w14:textId="77777777" w:rsidR="00E122CC" w:rsidRPr="00504703" w:rsidRDefault="00E122CC">
      <w:pPr>
        <w:widowControl w:val="0"/>
        <w:spacing w:after="80"/>
        <w:rPr>
          <w:rFonts w:ascii="Arial Narrow" w:hAnsi="Arial Narrow"/>
        </w:rPr>
      </w:pPr>
    </w:p>
    <w:p w14:paraId="54EE46CC" w14:textId="77777777" w:rsidR="00E122CC" w:rsidRPr="00504703" w:rsidRDefault="0012746A">
      <w:pPr>
        <w:widowControl w:val="0"/>
        <w:spacing w:after="140"/>
        <w:jc w:val="both"/>
        <w:rPr>
          <w:rFonts w:ascii="Arial Narrow" w:hAnsi="Arial Narrow"/>
        </w:rPr>
      </w:pPr>
      <w:r w:rsidRPr="00504703">
        <w:rPr>
          <w:rFonts w:ascii="Arial Narrow" w:hAnsi="Arial Narrow"/>
        </w:rPr>
        <w:t>Considerando o valor global estimado de R$ 2.094.450,00, a contratação será precedida de Pregão Presencial do tipo Menor Preço por Item, na forma do Registro de Preços (SRP), nos termos do art. 17, §2º, e art. 28, inciso I, da Lei nº 14.133/2021. A modalidade presencial é adotada com base na prerrogativa do gestor público prevista no art. 17, §2º, da Lei nº 14.133/2021, com a finalidade de favorecer a participação de empresas locais e garantir maior competitividade e celeridade no julgamento do certame.</w:t>
      </w:r>
    </w:p>
    <w:p w14:paraId="3E76B2A1" w14:textId="77777777" w:rsidR="00E122CC" w:rsidRPr="00504703" w:rsidRDefault="0012746A">
      <w:pPr>
        <w:pStyle w:val="Ttulo2"/>
        <w:widowControl w:val="0"/>
        <w:spacing w:after="80"/>
        <w:rPr>
          <w:rFonts w:ascii="Arial Narrow" w:hAnsi="Arial Narrow"/>
          <w:color w:val="auto"/>
        </w:rPr>
      </w:pPr>
      <w:r w:rsidRPr="00504703">
        <w:rPr>
          <w:rFonts w:ascii="Arial Narrow" w:hAnsi="Arial Narrow"/>
          <w:color w:val="auto"/>
          <w:sz w:val="24"/>
          <w:szCs w:val="24"/>
        </w:rPr>
        <w:t>5.2 Registro de Preços</w:t>
      </w:r>
    </w:p>
    <w:p w14:paraId="6AAFB316" w14:textId="77777777" w:rsidR="00E122CC" w:rsidRPr="00504703" w:rsidRDefault="00E122CC">
      <w:pPr>
        <w:widowControl w:val="0"/>
        <w:spacing w:after="80"/>
        <w:rPr>
          <w:rFonts w:ascii="Arial Narrow" w:hAnsi="Arial Narrow"/>
        </w:rPr>
      </w:pPr>
    </w:p>
    <w:p w14:paraId="717642B5" w14:textId="77777777" w:rsidR="00E122CC" w:rsidRPr="00504703" w:rsidRDefault="0012746A">
      <w:pPr>
        <w:widowControl w:val="0"/>
        <w:spacing w:after="140"/>
        <w:jc w:val="both"/>
        <w:rPr>
          <w:rFonts w:ascii="Arial Narrow" w:hAnsi="Arial Narrow"/>
        </w:rPr>
      </w:pPr>
      <w:r w:rsidRPr="00504703">
        <w:rPr>
          <w:rFonts w:ascii="Arial Narrow" w:hAnsi="Arial Narrow"/>
        </w:rPr>
        <w:t>A contratação mediante Sistema de Registro de Preços é a forma mais adequada para o fornecimento de combustíveis, tendo em vista: (i) a natureza contínua do fornecimento ao longo do exercício; (ii) a impossibilidade de estimar com precisão o consumo de cada tipo de combustível; e (iii) a possibilidade de ajuste das quantidades efetivamente adquiridas conforme a demanda real da frota, assegurando economicidade.</w:t>
      </w:r>
    </w:p>
    <w:p w14:paraId="0EF2C957" w14:textId="77777777" w:rsidR="00E122CC" w:rsidRPr="00504703" w:rsidRDefault="0012746A">
      <w:pPr>
        <w:pStyle w:val="Ttulo2"/>
        <w:widowControl w:val="0"/>
        <w:spacing w:after="80"/>
        <w:rPr>
          <w:rFonts w:ascii="Arial Narrow" w:hAnsi="Arial Narrow"/>
          <w:color w:val="auto"/>
        </w:rPr>
      </w:pPr>
      <w:r w:rsidRPr="00504703">
        <w:rPr>
          <w:rFonts w:ascii="Arial Narrow" w:hAnsi="Arial Narrow"/>
          <w:color w:val="auto"/>
          <w:sz w:val="24"/>
          <w:szCs w:val="24"/>
        </w:rPr>
        <w:t>5.3 Qualificação Exigida</w:t>
      </w:r>
    </w:p>
    <w:p w14:paraId="1322BEB6" w14:textId="77777777" w:rsidR="00E122CC" w:rsidRPr="00504703" w:rsidRDefault="00E122CC">
      <w:pPr>
        <w:widowControl w:val="0"/>
        <w:spacing w:after="80"/>
        <w:rPr>
          <w:rFonts w:ascii="Arial Narrow" w:hAnsi="Arial Narrow"/>
        </w:rPr>
      </w:pPr>
    </w:p>
    <w:p w14:paraId="36FB171F" w14:textId="77777777" w:rsidR="00E122CC" w:rsidRPr="00504703" w:rsidRDefault="0012746A">
      <w:pPr>
        <w:widowControl w:val="0"/>
        <w:spacing w:after="140"/>
        <w:jc w:val="both"/>
        <w:rPr>
          <w:rFonts w:ascii="Arial Narrow" w:hAnsi="Arial Narrow"/>
        </w:rPr>
      </w:pPr>
      <w:r w:rsidRPr="00504703">
        <w:rPr>
          <w:rFonts w:ascii="Arial Narrow" w:hAnsi="Arial Narrow"/>
        </w:rPr>
        <w:t>As empresas participantes deverão comprovar autorização da ANP para comercialização dos combustíveis ofertados, nos termos da Lei nº 9.478/1997 e das Resoluções ANP vigentes, além de Alvará de Funcionamento compatível com o objeto, regularidade fiscal e trabalhista, e demais documentos exigidos no edital.</w:t>
      </w:r>
    </w:p>
    <w:p w14:paraId="3C6054E3"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6. ANÁLISE DE RISCOS E MEDIDAS DE MITIGAÇÃO</w:t>
      </w:r>
    </w:p>
    <w:p w14:paraId="56A5593D" w14:textId="77777777" w:rsidR="00E122CC" w:rsidRPr="00504703" w:rsidRDefault="00E122CC">
      <w:pPr>
        <w:widowControl w:val="0"/>
        <w:spacing w:after="80"/>
        <w:rPr>
          <w:rFonts w:ascii="Arial Narrow" w:hAnsi="Arial Narrow"/>
        </w:rPr>
      </w:pPr>
    </w:p>
    <w:tbl>
      <w:tblPr>
        <w:tblStyle w:val="a"/>
        <w:tblW w:w="807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00"/>
        <w:gridCol w:w="1000"/>
        <w:gridCol w:w="4671"/>
      </w:tblGrid>
      <w:tr w:rsidR="00E122CC" w:rsidRPr="00504703" w14:paraId="06A126BC" w14:textId="77777777">
        <w:tc>
          <w:tcPr>
            <w:tcW w:w="24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205D4BA9" w14:textId="77777777" w:rsidR="00E122CC" w:rsidRPr="00504703" w:rsidRDefault="0012746A">
            <w:pPr>
              <w:widowControl w:val="0"/>
              <w:jc w:val="center"/>
              <w:rPr>
                <w:rFonts w:ascii="Arial Narrow" w:hAnsi="Arial Narrow"/>
              </w:rPr>
            </w:pPr>
            <w:r w:rsidRPr="00504703">
              <w:rPr>
                <w:rFonts w:ascii="Arial Narrow" w:hAnsi="Arial Narrow"/>
                <w:b/>
                <w:bCs/>
                <w:sz w:val="20"/>
                <w:szCs w:val="20"/>
              </w:rPr>
              <w:t>Risco Identificado</w:t>
            </w:r>
          </w:p>
        </w:tc>
        <w:tc>
          <w:tcPr>
            <w:tcW w:w="1000"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62C4559" w14:textId="77777777" w:rsidR="00E122CC" w:rsidRPr="00504703" w:rsidRDefault="0012746A">
            <w:pPr>
              <w:widowControl w:val="0"/>
              <w:jc w:val="center"/>
              <w:rPr>
                <w:rFonts w:ascii="Arial Narrow" w:hAnsi="Arial Narrow"/>
              </w:rPr>
            </w:pPr>
            <w:r w:rsidRPr="00504703">
              <w:rPr>
                <w:rFonts w:ascii="Arial Narrow" w:hAnsi="Arial Narrow"/>
                <w:b/>
                <w:bCs/>
                <w:sz w:val="20"/>
                <w:szCs w:val="20"/>
              </w:rPr>
              <w:t>Criticidade</w:t>
            </w:r>
          </w:p>
        </w:tc>
        <w:tc>
          <w:tcPr>
            <w:tcW w:w="467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B6D2E96" w14:textId="77777777" w:rsidR="00E122CC" w:rsidRPr="00504703" w:rsidRDefault="0012746A">
            <w:pPr>
              <w:widowControl w:val="0"/>
              <w:jc w:val="center"/>
              <w:rPr>
                <w:rFonts w:ascii="Arial Narrow" w:hAnsi="Arial Narrow"/>
              </w:rPr>
            </w:pPr>
            <w:r w:rsidRPr="00504703">
              <w:rPr>
                <w:rFonts w:ascii="Arial Narrow" w:hAnsi="Arial Narrow"/>
                <w:b/>
                <w:bCs/>
                <w:sz w:val="20"/>
                <w:szCs w:val="20"/>
              </w:rPr>
              <w:t>Medida de Mitigação</w:t>
            </w:r>
          </w:p>
        </w:tc>
      </w:tr>
      <w:tr w:rsidR="00E122CC" w:rsidRPr="00504703" w14:paraId="1234C9F2" w14:textId="77777777">
        <w:tc>
          <w:tcPr>
            <w:tcW w:w="24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6F579F89" w14:textId="77777777" w:rsidR="00E122CC" w:rsidRPr="00504703" w:rsidRDefault="0012746A">
            <w:pPr>
              <w:widowControl w:val="0"/>
              <w:rPr>
                <w:rFonts w:ascii="Arial Narrow" w:hAnsi="Arial Narrow"/>
              </w:rPr>
            </w:pPr>
            <w:r w:rsidRPr="00504703">
              <w:rPr>
                <w:rFonts w:ascii="Arial Narrow" w:hAnsi="Arial Narrow"/>
                <w:sz w:val="19"/>
                <w:szCs w:val="19"/>
              </w:rPr>
              <w:t>Sobrepreço / variação de preços de combustíveis</w:t>
            </w:r>
          </w:p>
        </w:tc>
        <w:tc>
          <w:tcPr>
            <w:tcW w:w="10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F902F2D" w14:textId="77777777" w:rsidR="00E122CC" w:rsidRPr="00504703" w:rsidRDefault="0012746A">
            <w:pPr>
              <w:widowControl w:val="0"/>
              <w:jc w:val="center"/>
              <w:rPr>
                <w:rFonts w:ascii="Arial Narrow" w:hAnsi="Arial Narrow"/>
              </w:rPr>
            </w:pPr>
            <w:r w:rsidRPr="00504703">
              <w:rPr>
                <w:rFonts w:ascii="Arial Narrow" w:hAnsi="Arial Narrow"/>
                <w:sz w:val="19"/>
                <w:szCs w:val="19"/>
              </w:rPr>
              <w:t>Alto</w:t>
            </w:r>
          </w:p>
        </w:tc>
        <w:tc>
          <w:tcPr>
            <w:tcW w:w="46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96E941C" w14:textId="77777777" w:rsidR="00E122CC" w:rsidRPr="00504703" w:rsidRDefault="0012746A">
            <w:pPr>
              <w:widowControl w:val="0"/>
              <w:rPr>
                <w:rFonts w:ascii="Arial Narrow" w:hAnsi="Arial Narrow"/>
              </w:rPr>
            </w:pPr>
            <w:r w:rsidRPr="00504703">
              <w:rPr>
                <w:rFonts w:ascii="Arial Narrow" w:hAnsi="Arial Narrow"/>
                <w:sz w:val="19"/>
                <w:szCs w:val="19"/>
              </w:rPr>
              <w:t>Pesquisa de preços realizada com base nos valores praticados no mercado e nos preços ANP; valores estimados correspondem à média de mercado na data da pesquisa; preços vinculados à tabela ANP para ajuste durante a vigência contratual</w:t>
            </w:r>
          </w:p>
        </w:tc>
      </w:tr>
      <w:tr w:rsidR="00E122CC" w:rsidRPr="00504703" w14:paraId="6E1F3155" w14:textId="77777777">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33FF3E" w14:textId="77777777" w:rsidR="00E122CC" w:rsidRPr="00504703" w:rsidRDefault="0012746A">
            <w:pPr>
              <w:widowControl w:val="0"/>
              <w:rPr>
                <w:rFonts w:ascii="Arial Narrow" w:hAnsi="Arial Narrow"/>
              </w:rPr>
            </w:pPr>
            <w:r w:rsidRPr="00504703">
              <w:rPr>
                <w:rFonts w:ascii="Arial Narrow" w:hAnsi="Arial Narrow"/>
                <w:sz w:val="19"/>
                <w:szCs w:val="19"/>
              </w:rPr>
              <w:t>Adulteração ou não conformidade dos combustíveis</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D39515" w14:textId="77777777" w:rsidR="00E122CC" w:rsidRPr="00504703" w:rsidRDefault="0012746A">
            <w:pPr>
              <w:widowControl w:val="0"/>
              <w:jc w:val="center"/>
              <w:rPr>
                <w:rFonts w:ascii="Arial Narrow" w:hAnsi="Arial Narrow"/>
              </w:rPr>
            </w:pPr>
            <w:r w:rsidRPr="00504703">
              <w:rPr>
                <w:rFonts w:ascii="Arial Narrow" w:hAnsi="Arial Narrow"/>
                <w:sz w:val="19"/>
                <w:szCs w:val="19"/>
              </w:rPr>
              <w:t>Alto</w:t>
            </w:r>
          </w:p>
        </w:tc>
        <w:tc>
          <w:tcPr>
            <w:tcW w:w="46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0B433B" w14:textId="77777777" w:rsidR="00E122CC" w:rsidRPr="00504703" w:rsidRDefault="0012746A">
            <w:pPr>
              <w:widowControl w:val="0"/>
              <w:rPr>
                <w:rFonts w:ascii="Arial Narrow" w:hAnsi="Arial Narrow"/>
              </w:rPr>
            </w:pPr>
            <w:r w:rsidRPr="00504703">
              <w:rPr>
                <w:rFonts w:ascii="Arial Narrow" w:hAnsi="Arial Narrow"/>
                <w:sz w:val="19"/>
                <w:szCs w:val="19"/>
              </w:rPr>
              <w:t>Exigência de autorização ANP para comercialização; direito de coleta de amostras para análise laboratorial a qualquer tempo durante a execução; rejeição e substituição imediata em caso de inconformidade</w:t>
            </w:r>
          </w:p>
        </w:tc>
      </w:tr>
      <w:tr w:rsidR="00E122CC" w:rsidRPr="00504703" w14:paraId="619DFA26" w14:textId="77777777">
        <w:tc>
          <w:tcPr>
            <w:tcW w:w="24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3DB4704E" w14:textId="77777777" w:rsidR="00E122CC" w:rsidRPr="00504703" w:rsidRDefault="0012746A">
            <w:pPr>
              <w:widowControl w:val="0"/>
              <w:rPr>
                <w:rFonts w:ascii="Arial Narrow" w:hAnsi="Arial Narrow"/>
              </w:rPr>
            </w:pPr>
            <w:r w:rsidRPr="00504703">
              <w:rPr>
                <w:rFonts w:ascii="Arial Narrow" w:hAnsi="Arial Narrow"/>
                <w:sz w:val="19"/>
                <w:szCs w:val="19"/>
              </w:rPr>
              <w:t>Desabastecimento ou interrupção do fornecimento</w:t>
            </w:r>
          </w:p>
        </w:tc>
        <w:tc>
          <w:tcPr>
            <w:tcW w:w="10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4E4545DD" w14:textId="77777777" w:rsidR="00E122CC" w:rsidRPr="00504703" w:rsidRDefault="0012746A">
            <w:pPr>
              <w:widowControl w:val="0"/>
              <w:jc w:val="center"/>
              <w:rPr>
                <w:rFonts w:ascii="Arial Narrow" w:hAnsi="Arial Narrow"/>
              </w:rPr>
            </w:pPr>
            <w:r w:rsidRPr="00504703">
              <w:rPr>
                <w:rFonts w:ascii="Arial Narrow" w:hAnsi="Arial Narrow"/>
                <w:sz w:val="19"/>
                <w:szCs w:val="19"/>
              </w:rPr>
              <w:t>Alto</w:t>
            </w:r>
          </w:p>
        </w:tc>
        <w:tc>
          <w:tcPr>
            <w:tcW w:w="46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52960DD8" w14:textId="77777777" w:rsidR="00E122CC" w:rsidRPr="00504703" w:rsidRDefault="0012746A">
            <w:pPr>
              <w:widowControl w:val="0"/>
              <w:rPr>
                <w:rFonts w:ascii="Arial Narrow" w:hAnsi="Arial Narrow"/>
              </w:rPr>
            </w:pPr>
            <w:r w:rsidRPr="00504703">
              <w:rPr>
                <w:rFonts w:ascii="Arial Narrow" w:hAnsi="Arial Narrow"/>
                <w:sz w:val="19"/>
                <w:szCs w:val="19"/>
              </w:rPr>
              <w:t>Cláusula de prazo máximo de abastecimento; penalidades por atraso ou recusa de fornecimento (art. 156 da Lei nº 14.133/2021); possibilidade de rescisão e convocação do segundo classificado</w:t>
            </w:r>
          </w:p>
        </w:tc>
      </w:tr>
      <w:tr w:rsidR="00E122CC" w:rsidRPr="00504703" w14:paraId="25E05EE3" w14:textId="77777777">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92661D" w14:textId="77777777" w:rsidR="00E122CC" w:rsidRPr="00504703" w:rsidRDefault="0012746A">
            <w:pPr>
              <w:widowControl w:val="0"/>
              <w:rPr>
                <w:rFonts w:ascii="Arial Narrow" w:hAnsi="Arial Narrow"/>
              </w:rPr>
            </w:pPr>
            <w:r w:rsidRPr="00504703">
              <w:rPr>
                <w:rFonts w:ascii="Arial Narrow" w:hAnsi="Arial Narrow"/>
                <w:sz w:val="19"/>
                <w:szCs w:val="19"/>
              </w:rPr>
              <w:t>Variação de preços durante a vigência</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6425FF" w14:textId="77777777" w:rsidR="00E122CC" w:rsidRPr="00504703" w:rsidRDefault="0012746A">
            <w:pPr>
              <w:widowControl w:val="0"/>
              <w:jc w:val="center"/>
              <w:rPr>
                <w:rFonts w:ascii="Arial Narrow" w:hAnsi="Arial Narrow"/>
              </w:rPr>
            </w:pPr>
            <w:r w:rsidRPr="00504703">
              <w:rPr>
                <w:rFonts w:ascii="Arial Narrow" w:hAnsi="Arial Narrow"/>
                <w:sz w:val="19"/>
                <w:szCs w:val="19"/>
              </w:rPr>
              <w:t>Médio</w:t>
            </w:r>
          </w:p>
        </w:tc>
        <w:tc>
          <w:tcPr>
            <w:tcW w:w="46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12A212" w14:textId="77777777" w:rsidR="00E122CC" w:rsidRPr="00504703" w:rsidRDefault="0012746A">
            <w:pPr>
              <w:widowControl w:val="0"/>
              <w:rPr>
                <w:rFonts w:ascii="Arial Narrow" w:hAnsi="Arial Narrow"/>
              </w:rPr>
            </w:pPr>
            <w:r w:rsidRPr="00504703">
              <w:rPr>
                <w:rFonts w:ascii="Arial Narrow" w:hAnsi="Arial Narrow"/>
                <w:sz w:val="19"/>
                <w:szCs w:val="19"/>
              </w:rPr>
              <w:t>Previsão de reequilíbrio econômico-financeiro vinculado à tabela ANP; revisão mediante solicitação fundamentada e comprovação documental de variação de custos</w:t>
            </w:r>
          </w:p>
        </w:tc>
      </w:tr>
      <w:tr w:rsidR="00E122CC" w:rsidRPr="00504703" w14:paraId="5384C9FD" w14:textId="77777777">
        <w:tc>
          <w:tcPr>
            <w:tcW w:w="24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2BA4F5D8" w14:textId="77777777" w:rsidR="00E122CC" w:rsidRPr="00504703" w:rsidRDefault="0012746A">
            <w:pPr>
              <w:widowControl w:val="0"/>
              <w:rPr>
                <w:rFonts w:ascii="Arial Narrow" w:hAnsi="Arial Narrow"/>
              </w:rPr>
            </w:pPr>
            <w:r w:rsidRPr="00504703">
              <w:rPr>
                <w:rFonts w:ascii="Arial Narrow" w:hAnsi="Arial Narrow"/>
                <w:sz w:val="19"/>
                <w:szCs w:val="19"/>
              </w:rPr>
              <w:t>Desinteresse de fornecedores locais</w:t>
            </w:r>
          </w:p>
        </w:tc>
        <w:tc>
          <w:tcPr>
            <w:tcW w:w="1000"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72782EF7" w14:textId="77777777" w:rsidR="00E122CC" w:rsidRPr="00504703" w:rsidRDefault="0012746A">
            <w:pPr>
              <w:widowControl w:val="0"/>
              <w:jc w:val="center"/>
              <w:rPr>
                <w:rFonts w:ascii="Arial Narrow" w:hAnsi="Arial Narrow"/>
              </w:rPr>
            </w:pPr>
            <w:r w:rsidRPr="00504703">
              <w:rPr>
                <w:rFonts w:ascii="Arial Narrow" w:hAnsi="Arial Narrow"/>
                <w:sz w:val="19"/>
                <w:szCs w:val="19"/>
              </w:rPr>
              <w:t>Médio</w:t>
            </w:r>
          </w:p>
        </w:tc>
        <w:tc>
          <w:tcPr>
            <w:tcW w:w="4671" w:type="dxa"/>
            <w:tcBorders>
              <w:top w:val="single" w:sz="6" w:space="0" w:color="000000"/>
              <w:left w:val="single" w:sz="6" w:space="0" w:color="000000"/>
              <w:bottom w:val="single" w:sz="6" w:space="0" w:color="000000"/>
              <w:right w:val="single" w:sz="6" w:space="0" w:color="000000"/>
            </w:tcBorders>
            <w:shd w:val="clear" w:color="auto" w:fill="EAF4FB"/>
            <w:vAlign w:val="center"/>
          </w:tcPr>
          <w:p w14:paraId="07AEAF39" w14:textId="77777777" w:rsidR="00E122CC" w:rsidRPr="00504703" w:rsidRDefault="0012746A">
            <w:pPr>
              <w:widowControl w:val="0"/>
              <w:rPr>
                <w:rFonts w:ascii="Arial Narrow" w:hAnsi="Arial Narrow"/>
              </w:rPr>
            </w:pPr>
            <w:r w:rsidRPr="00504703">
              <w:rPr>
                <w:rFonts w:ascii="Arial Narrow" w:hAnsi="Arial Narrow"/>
                <w:sz w:val="19"/>
                <w:szCs w:val="19"/>
              </w:rPr>
              <w:t>Admissão de postos situados em até 15 km do Paço Municipal (Etanol e Gasolina); exigência de tanque aéreo próprio de 5.000 L no município para Diesel S10, ampliando a competitividade regional</w:t>
            </w:r>
          </w:p>
        </w:tc>
      </w:tr>
    </w:tbl>
    <w:p w14:paraId="2845D62A" w14:textId="77777777" w:rsidR="00E122CC" w:rsidRPr="00504703" w:rsidRDefault="00E122CC">
      <w:pPr>
        <w:widowControl w:val="0"/>
        <w:spacing w:after="80"/>
        <w:rPr>
          <w:rFonts w:ascii="Arial Narrow" w:hAnsi="Arial Narrow"/>
        </w:rPr>
      </w:pPr>
    </w:p>
    <w:p w14:paraId="1A35C846" w14:textId="77777777" w:rsidR="00E122CC" w:rsidRPr="00504703" w:rsidRDefault="0012746A">
      <w:pPr>
        <w:pStyle w:val="Ttulo1"/>
        <w:widowControl w:val="0"/>
        <w:rPr>
          <w:rFonts w:ascii="Arial Narrow" w:hAnsi="Arial Narrow"/>
          <w:color w:val="auto"/>
        </w:rPr>
      </w:pPr>
      <w:r w:rsidRPr="00504703">
        <w:rPr>
          <w:rFonts w:ascii="Arial Narrow" w:hAnsi="Arial Narrow"/>
          <w:color w:val="auto"/>
        </w:rPr>
        <w:t>7. DECLARAÇÃO DE VIABILIDADE</w:t>
      </w:r>
    </w:p>
    <w:p w14:paraId="1C50F60E" w14:textId="77777777" w:rsidR="00E122CC" w:rsidRPr="00504703" w:rsidRDefault="00E122CC">
      <w:pPr>
        <w:widowControl w:val="0"/>
        <w:spacing w:after="80"/>
        <w:rPr>
          <w:rFonts w:ascii="Arial Narrow" w:hAnsi="Arial Narrow"/>
        </w:rPr>
      </w:pPr>
    </w:p>
    <w:p w14:paraId="68FC3BA5" w14:textId="77777777" w:rsidR="00E122CC" w:rsidRPr="00504703" w:rsidRDefault="0012746A">
      <w:pPr>
        <w:widowControl w:val="0"/>
        <w:spacing w:after="140"/>
        <w:jc w:val="both"/>
        <w:rPr>
          <w:rFonts w:ascii="Arial Narrow" w:hAnsi="Arial Narrow"/>
        </w:rPr>
      </w:pPr>
      <w:r w:rsidRPr="00504703">
        <w:rPr>
          <w:rFonts w:ascii="Arial Narrow" w:hAnsi="Arial Narrow"/>
        </w:rPr>
        <w:t>Com base nas análises realizadas neste Estudo Técnico Preliminar, conclui-se pela plena necessidade, viabilidade técnica e econômica da contratação. O abastecimento de combustíveis para a frota municipal é condição indispensável para a continuidade dos serviços públicos essenciais do Município de Ribeirão Grande/SP. O valor global estimado de R$ 2.094.450,00 foi apurado com base nos preços de mercado e nos referenciais da ANP, existindo ampla concorrência no segmento de distribuição de combustíveis automotivos.</w:t>
      </w:r>
    </w:p>
    <w:p w14:paraId="2F890A80" w14:textId="77777777" w:rsidR="00E122CC" w:rsidRPr="00504703" w:rsidRDefault="00E122CC">
      <w:pPr>
        <w:widowControl w:val="0"/>
        <w:spacing w:after="80"/>
        <w:rPr>
          <w:rFonts w:ascii="Arial Narrow" w:hAnsi="Arial Narrow"/>
        </w:rPr>
      </w:pPr>
    </w:p>
    <w:p w14:paraId="37649702" w14:textId="77777777" w:rsidR="00E122CC" w:rsidRPr="00504703" w:rsidRDefault="0012746A">
      <w:pPr>
        <w:widowControl w:val="0"/>
        <w:spacing w:after="140"/>
        <w:jc w:val="both"/>
        <w:rPr>
          <w:rFonts w:ascii="Arial Narrow" w:hAnsi="Arial Narrow"/>
        </w:rPr>
      </w:pPr>
      <w:r w:rsidRPr="00504703">
        <w:rPr>
          <w:rFonts w:ascii="Arial Narrow" w:hAnsi="Arial Narrow"/>
        </w:rPr>
        <w:t>Diante do exposto, DECLARO a viabilidade da contratação e RECOMENDO o prosseguimento do processo com a instrução do edital e a realização do Pregão Presencial nº 07/2026, em estrita observância à Lei nº 14.133/2021.</w:t>
      </w:r>
    </w:p>
    <w:p w14:paraId="2901FEA5" w14:textId="77777777" w:rsidR="00E122CC" w:rsidRPr="00504703" w:rsidRDefault="00E122CC">
      <w:pPr>
        <w:widowControl w:val="0"/>
        <w:spacing w:after="80"/>
        <w:rPr>
          <w:rFonts w:ascii="Arial Narrow" w:hAnsi="Arial Narrow"/>
        </w:rPr>
      </w:pPr>
    </w:p>
    <w:p w14:paraId="4C92CE64" w14:textId="77777777" w:rsidR="00E122CC" w:rsidRPr="00504703" w:rsidRDefault="00E122CC">
      <w:pPr>
        <w:widowControl w:val="0"/>
        <w:spacing w:after="80"/>
        <w:rPr>
          <w:rFonts w:ascii="Arial Narrow" w:hAnsi="Arial Narrow"/>
        </w:rPr>
      </w:pPr>
    </w:p>
    <w:p w14:paraId="3704B2FD" w14:textId="77777777" w:rsidR="00E122CC" w:rsidRPr="00504703" w:rsidRDefault="0012746A">
      <w:pPr>
        <w:widowControl w:val="0"/>
        <w:spacing w:after="140"/>
        <w:jc w:val="center"/>
        <w:rPr>
          <w:rFonts w:ascii="Arial Narrow" w:hAnsi="Arial Narrow"/>
        </w:rPr>
      </w:pPr>
      <w:r w:rsidRPr="00504703">
        <w:rPr>
          <w:rFonts w:ascii="Arial Narrow" w:hAnsi="Arial Narrow"/>
        </w:rPr>
        <w:t>Ribeirão Grande/SP, 19 de agosto de 2026.</w:t>
      </w:r>
    </w:p>
    <w:p w14:paraId="4A535386" w14:textId="77777777" w:rsidR="00E122CC" w:rsidRPr="00504703" w:rsidRDefault="00E122CC">
      <w:pPr>
        <w:widowControl w:val="0"/>
        <w:spacing w:after="80"/>
        <w:rPr>
          <w:rFonts w:ascii="Arial Narrow" w:hAnsi="Arial Narrow"/>
        </w:rPr>
      </w:pPr>
    </w:p>
    <w:p w14:paraId="79B81DAF" w14:textId="77777777" w:rsidR="00E122CC" w:rsidRPr="00504703" w:rsidRDefault="00E122CC">
      <w:pPr>
        <w:widowControl w:val="0"/>
        <w:spacing w:after="80"/>
        <w:rPr>
          <w:rFonts w:ascii="Arial Narrow" w:hAnsi="Arial Narrow"/>
        </w:rPr>
      </w:pPr>
    </w:p>
    <w:sectPr w:rsidR="00E122CC" w:rsidRPr="00504703" w:rsidSect="00504703">
      <w:headerReference w:type="default" r:id="rId8"/>
      <w:footerReference w:type="default" r:id="rId9"/>
      <w:pgSz w:w="11906" w:h="16838"/>
      <w:pgMar w:top="1701" w:right="1134" w:bottom="1560" w:left="1701" w:header="284" w:footer="18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1ADC" w14:textId="77777777" w:rsidR="002B255F" w:rsidRDefault="002B255F">
      <w:r>
        <w:separator/>
      </w:r>
    </w:p>
  </w:endnote>
  <w:endnote w:type="continuationSeparator" w:id="0">
    <w:p w14:paraId="0CF1F2C6" w14:textId="77777777" w:rsidR="002B255F" w:rsidRDefault="002B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F3A5412-2946-469F-877E-C0A608DE93D9}"/>
  </w:font>
  <w:font w:name="Arial Narrow">
    <w:panose1 w:val="020B0606020202030204"/>
    <w:charset w:val="00"/>
    <w:family w:val="swiss"/>
    <w:pitch w:val="variable"/>
    <w:sig w:usb0="00000287" w:usb1="00000800" w:usb2="00000000" w:usb3="00000000" w:csb0="0000009F" w:csb1="00000000"/>
    <w:embedRegular r:id="rId2" w:fontKey="{4DC5C0F8-EEBC-42EB-8982-BD778DA69BDE}"/>
    <w:embedBold r:id="rId3" w:fontKey="{796F146E-83C2-490C-A53F-3A11C89E4935}"/>
  </w:font>
  <w:font w:name="Verdana">
    <w:panose1 w:val="020B0604030504040204"/>
    <w:charset w:val="00"/>
    <w:family w:val="swiss"/>
    <w:pitch w:val="variable"/>
    <w:sig w:usb0="A00006FF" w:usb1="4000205B" w:usb2="00000010" w:usb3="00000000" w:csb0="0000019F" w:csb1="00000000"/>
    <w:embedRegular r:id="rId4" w:fontKey="{360BDEE7-FCCA-4E4C-A9E7-2205B3704518}"/>
    <w:embedBold r:id="rId5" w:fontKey="{C0EC6BD2-3A3E-4D6E-B1F0-507F79C6DFF8}"/>
    <w:embedBoldItalic r:id="rId6" w:fontKey="{F42D6A2B-563D-4FA7-BF0F-D4525D8AE95B}"/>
  </w:font>
  <w:font w:name="Carlito">
    <w:charset w:val="00"/>
    <w:family w:val="auto"/>
    <w:pitch w:val="default"/>
    <w:embedRegular r:id="rId7" w:fontKey="{5F8EBB39-8224-4092-BCC6-DE889D71B32A}"/>
  </w:font>
  <w:font w:name="Calibri">
    <w:panose1 w:val="020F0502020204030204"/>
    <w:charset w:val="00"/>
    <w:family w:val="swiss"/>
    <w:pitch w:val="variable"/>
    <w:sig w:usb0="E4002EFF" w:usb1="C000247B" w:usb2="00000009" w:usb3="00000000" w:csb0="000001FF" w:csb1="00000000"/>
    <w:embedRegular r:id="rId8" w:fontKey="{C250EF82-F005-4DA4-A08F-B5E8D0E3CE33}"/>
  </w:font>
  <w:font w:name="Cambria">
    <w:panose1 w:val="02040503050406030204"/>
    <w:charset w:val="00"/>
    <w:family w:val="roman"/>
    <w:pitch w:val="variable"/>
    <w:sig w:usb0="E00006FF" w:usb1="420024FF" w:usb2="02000000" w:usb3="00000000" w:csb0="0000019F" w:csb1="00000000"/>
    <w:embedRegular r:id="rId9" w:fontKey="{D2D3684C-BB0B-4804-9F97-195BA9F8B3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D252E" w14:textId="6CCF8988" w:rsidR="00504703" w:rsidRPr="008D048F" w:rsidRDefault="00504703" w:rsidP="00504703">
    <w:pPr>
      <w:tabs>
        <w:tab w:val="left" w:pos="1418"/>
      </w:tabs>
      <w:ind w:left="3542" w:firstLine="706"/>
      <w:rPr>
        <w:rFonts w:ascii="Verdana" w:hAnsi="Verdana"/>
        <w:b/>
        <w:i/>
        <w:sz w:val="20"/>
        <w:szCs w:val="20"/>
      </w:rPr>
    </w:pPr>
    <w:r>
      <w:rPr>
        <w:noProof/>
      </w:rPr>
      <w:drawing>
        <wp:anchor distT="0" distB="0" distL="114300" distR="114300" simplePos="0" relativeHeight="251666432" behindDoc="1" locked="0" layoutInCell="1" allowOverlap="1" wp14:anchorId="0C54D2BA" wp14:editId="027CED75">
          <wp:simplePos x="0" y="0"/>
          <wp:positionH relativeFrom="page">
            <wp:align>left</wp:align>
          </wp:positionH>
          <wp:positionV relativeFrom="paragraph">
            <wp:posOffset>-196988</wp:posOffset>
          </wp:positionV>
          <wp:extent cx="8038769" cy="923925"/>
          <wp:effectExtent l="0" t="0" r="635" b="0"/>
          <wp:wrapNone/>
          <wp:docPr id="146604237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433" cy="9248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1F4BD41" wp14:editId="12A4F0D0">
          <wp:simplePos x="0" y="0"/>
          <wp:positionH relativeFrom="margin">
            <wp:posOffset>313055</wp:posOffset>
          </wp:positionH>
          <wp:positionV relativeFrom="paragraph">
            <wp:posOffset>-73025</wp:posOffset>
          </wp:positionV>
          <wp:extent cx="485775" cy="485775"/>
          <wp:effectExtent l="0" t="0" r="9525" b="9525"/>
          <wp:wrapNone/>
          <wp:docPr id="30803382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sz w:val="20"/>
        <w:szCs w:val="20"/>
      </w:rPr>
      <w:t>C</w:t>
    </w:r>
    <w:r w:rsidRPr="008D048F">
      <w:rPr>
        <w:rFonts w:ascii="Verdana" w:hAnsi="Verdana"/>
        <w:b/>
        <w:sz w:val="20"/>
        <w:szCs w:val="20"/>
      </w:rPr>
      <w:t>NPJ 67.360.446/0001-06</w:t>
    </w:r>
  </w:p>
  <w:p w14:paraId="345822E3" w14:textId="77777777" w:rsidR="00504703" w:rsidRPr="007E09CE" w:rsidRDefault="00504703" w:rsidP="00504703">
    <w:pPr>
      <w:tabs>
        <w:tab w:val="left" w:pos="970"/>
        <w:tab w:val="left" w:pos="1418"/>
      </w:tabs>
      <w:ind w:left="993" w:firstLine="567"/>
      <w:jc w:val="center"/>
      <w:rPr>
        <w:rFonts w:ascii="Verdana" w:hAnsi="Verdana"/>
        <w:sz w:val="16"/>
        <w:szCs w:val="16"/>
      </w:rPr>
    </w:pPr>
    <w:r w:rsidRPr="007E09CE">
      <w:rPr>
        <w:rFonts w:ascii="Verdana" w:hAnsi="Verdana"/>
        <w:sz w:val="16"/>
        <w:szCs w:val="16"/>
      </w:rPr>
      <w:t>Rua Francisco Fhellipe de Lima, nº 40</w:t>
    </w:r>
    <w:r>
      <w:rPr>
        <w:rFonts w:ascii="Verdana" w:hAnsi="Verdana"/>
        <w:sz w:val="16"/>
        <w:szCs w:val="16"/>
      </w:rPr>
      <w:t xml:space="preserve">, CEP 18.315-045, Centro, </w:t>
    </w:r>
    <w:r w:rsidRPr="007E09CE">
      <w:rPr>
        <w:rFonts w:ascii="Verdana" w:hAnsi="Verdana"/>
        <w:sz w:val="16"/>
        <w:szCs w:val="16"/>
      </w:rPr>
      <w:t>Ribeirão Grande</w:t>
    </w:r>
    <w:r>
      <w:rPr>
        <w:rFonts w:ascii="Verdana" w:hAnsi="Verdana"/>
        <w:sz w:val="16"/>
        <w:szCs w:val="16"/>
      </w:rPr>
      <w:t>/SP.</w:t>
    </w:r>
  </w:p>
  <w:p w14:paraId="343F3BC0" w14:textId="77777777" w:rsidR="00504703" w:rsidRDefault="00504703" w:rsidP="00504703">
    <w:pPr>
      <w:pStyle w:val="Normal1"/>
      <w:tabs>
        <w:tab w:val="left" w:pos="1418"/>
      </w:tabs>
      <w:ind w:left="993" w:firstLine="567"/>
      <w:jc w:val="center"/>
      <w:rPr>
        <w:rFonts w:ascii="Verdana" w:hAnsi="Verdana"/>
        <w:sz w:val="16"/>
        <w:szCs w:val="16"/>
      </w:rPr>
    </w:pPr>
    <w:r>
      <w:rPr>
        <w:rFonts w:ascii="Verdana" w:hAnsi="Verdana"/>
        <w:sz w:val="16"/>
        <w:szCs w:val="16"/>
      </w:rPr>
      <w:t>FONE</w:t>
    </w:r>
    <w:r w:rsidRPr="007E09CE">
      <w:rPr>
        <w:rFonts w:ascii="Verdana" w:hAnsi="Verdana"/>
        <w:sz w:val="16"/>
        <w:szCs w:val="16"/>
      </w:rPr>
      <w:t>: (15) 3544</w:t>
    </w:r>
    <w:r>
      <w:rPr>
        <w:rFonts w:ascii="Verdana" w:hAnsi="Verdana"/>
        <w:sz w:val="16"/>
        <w:szCs w:val="16"/>
      </w:rPr>
      <w:t>-</w:t>
    </w:r>
    <w:r w:rsidRPr="007E09CE">
      <w:rPr>
        <w:rFonts w:ascii="Verdana" w:hAnsi="Verdana"/>
        <w:sz w:val="16"/>
        <w:szCs w:val="16"/>
      </w:rPr>
      <w:t>8800 – Ramal: 2</w:t>
    </w:r>
    <w:r>
      <w:rPr>
        <w:rFonts w:ascii="Verdana" w:hAnsi="Verdana"/>
        <w:sz w:val="16"/>
        <w:szCs w:val="16"/>
      </w:rPr>
      <w:t>05</w:t>
    </w:r>
  </w:p>
  <w:p w14:paraId="0D0F8169" w14:textId="68ADC0EF" w:rsidR="00E122CC" w:rsidRPr="00504703" w:rsidRDefault="00E122CC" w:rsidP="0050470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11816" w14:textId="77777777" w:rsidR="002B255F" w:rsidRDefault="002B255F">
      <w:r>
        <w:separator/>
      </w:r>
    </w:p>
  </w:footnote>
  <w:footnote w:type="continuationSeparator" w:id="0">
    <w:p w14:paraId="09051BE5" w14:textId="77777777" w:rsidR="002B255F" w:rsidRDefault="002B2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178F" w14:textId="5712CA7F" w:rsidR="00504703" w:rsidRPr="00665715" w:rsidRDefault="00504703" w:rsidP="00504703">
    <w:pPr>
      <w:pStyle w:val="LO-normal"/>
      <w:widowControl w:val="0"/>
      <w:ind w:left="4253" w:right="-1"/>
      <w:jc w:val="center"/>
      <w:rPr>
        <w:rFonts w:ascii="Verdana" w:eastAsia="Verdana" w:hAnsi="Verdana" w:cs="Verdana"/>
        <w:b/>
        <w:bCs/>
        <w:color w:val="006177"/>
      </w:rPr>
    </w:pPr>
    <w:r>
      <w:rPr>
        <w:noProof/>
      </w:rPr>
      <w:drawing>
        <wp:anchor distT="0" distB="0" distL="0" distR="0" simplePos="0" relativeHeight="251661312" behindDoc="1" locked="0" layoutInCell="0" allowOverlap="1" wp14:anchorId="14B66A20" wp14:editId="1D346788">
          <wp:simplePos x="0" y="0"/>
          <wp:positionH relativeFrom="column">
            <wp:posOffset>1228725</wp:posOffset>
          </wp:positionH>
          <wp:positionV relativeFrom="paragraph">
            <wp:posOffset>116840</wp:posOffset>
          </wp:positionV>
          <wp:extent cx="1274445" cy="755650"/>
          <wp:effectExtent l="0" t="0" r="1905" b="6350"/>
          <wp:wrapNone/>
          <wp:docPr id="141065128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3511F7A9" wp14:editId="22614C50">
          <wp:simplePos x="0" y="0"/>
          <wp:positionH relativeFrom="column">
            <wp:posOffset>61595</wp:posOffset>
          </wp:positionH>
          <wp:positionV relativeFrom="paragraph">
            <wp:posOffset>147320</wp:posOffset>
          </wp:positionV>
          <wp:extent cx="781050" cy="683895"/>
          <wp:effectExtent l="0" t="0" r="0" b="1905"/>
          <wp:wrapNone/>
          <wp:docPr id="164230758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Verdana" w:hAnsi="Verdana" w:cs="Verdana"/>
        <w:b/>
        <w:bCs/>
        <w:color w:val="006177"/>
      </w:rPr>
      <w:t>Departamento Administrativo/</w:t>
    </w:r>
    <w:r w:rsidRPr="00665715">
      <w:rPr>
        <w:rFonts w:ascii="Verdana" w:eastAsia="Verdana" w:hAnsi="Verdana" w:cs="Verdana"/>
        <w:b/>
        <w:bCs/>
        <w:color w:val="006177"/>
      </w:rPr>
      <w:t>Financeiro</w:t>
    </w:r>
  </w:p>
  <w:p w14:paraId="0F8EAA6F" w14:textId="77777777" w:rsidR="00504703" w:rsidRPr="00E2245F" w:rsidRDefault="00504703" w:rsidP="00504703">
    <w:pPr>
      <w:pStyle w:val="LO-normal"/>
      <w:widowControl w:val="0"/>
      <w:ind w:left="4253"/>
      <w:jc w:val="center"/>
      <w:rPr>
        <w:rFonts w:ascii="Verdana" w:hAnsi="Verdana"/>
        <w:b/>
        <w:bCs/>
        <w:color w:val="006177"/>
        <w:sz w:val="20"/>
        <w:szCs w:val="20"/>
      </w:rPr>
    </w:pPr>
    <w:r w:rsidRPr="00E2245F">
      <w:rPr>
        <w:rFonts w:ascii="Verdana" w:eastAsia="Verdana" w:hAnsi="Verdana" w:cs="Verdana"/>
        <w:b/>
        <w:bCs/>
        <w:color w:val="006177"/>
        <w:sz w:val="20"/>
        <w:szCs w:val="20"/>
      </w:rPr>
      <w:t>Coordenadoria de Compras</w:t>
    </w:r>
    <w:r>
      <w:rPr>
        <w:rFonts w:ascii="Verdana" w:eastAsia="Verdana" w:hAnsi="Verdana" w:cs="Verdana"/>
        <w:b/>
        <w:bCs/>
        <w:color w:val="006177"/>
        <w:sz w:val="20"/>
        <w:szCs w:val="20"/>
      </w:rPr>
      <w:t>/</w:t>
    </w:r>
    <w:r w:rsidRPr="00E2245F">
      <w:rPr>
        <w:rFonts w:ascii="Verdana" w:eastAsia="Verdana" w:hAnsi="Verdana" w:cs="Verdana"/>
        <w:b/>
        <w:bCs/>
        <w:color w:val="006177"/>
        <w:sz w:val="20"/>
        <w:szCs w:val="20"/>
      </w:rPr>
      <w:t>Licitações</w:t>
    </w:r>
  </w:p>
  <w:p w14:paraId="6F2D23F0" w14:textId="77777777" w:rsidR="00504703" w:rsidRPr="00703BCA" w:rsidRDefault="00504703" w:rsidP="00504703">
    <w:pPr>
      <w:pStyle w:val="LO-normal"/>
      <w:widowControl w:val="0"/>
      <w:spacing w:line="240" w:lineRule="auto"/>
      <w:ind w:left="4253"/>
      <w:jc w:val="center"/>
      <w:rPr>
        <w:rFonts w:ascii="Verdana" w:hAnsi="Verdana"/>
        <w:color w:val="006177"/>
        <w:sz w:val="16"/>
        <w:szCs w:val="16"/>
      </w:rPr>
    </w:pPr>
    <w:r w:rsidRPr="00703BCA">
      <w:rPr>
        <w:rFonts w:ascii="Verdana" w:eastAsia="Verdana" w:hAnsi="Verdana" w:cs="Verdana"/>
        <w:color w:val="006177"/>
        <w:sz w:val="16"/>
        <w:szCs w:val="16"/>
      </w:rPr>
      <w:t>www.ribeiraogrande.sp.gov.br</w:t>
    </w:r>
  </w:p>
  <w:p w14:paraId="31C89032" w14:textId="0B5BA88C" w:rsidR="00504703" w:rsidRDefault="00504703" w:rsidP="00504703">
    <w:pPr>
      <w:tabs>
        <w:tab w:val="left" w:pos="1985"/>
      </w:tabs>
      <w:ind w:left="4253" w:right="-143"/>
      <w:jc w:val="center"/>
    </w:pPr>
    <w:r>
      <w:rPr>
        <w:noProof/>
      </w:rPr>
      <mc:AlternateContent>
        <mc:Choice Requires="wps">
          <w:drawing>
            <wp:anchor distT="0" distB="0" distL="114300" distR="114300" simplePos="0" relativeHeight="251663360" behindDoc="1" locked="0" layoutInCell="1" allowOverlap="1" wp14:anchorId="0D56E46A" wp14:editId="0EAFDA70">
              <wp:simplePos x="0" y="0"/>
              <wp:positionH relativeFrom="column">
                <wp:posOffset>-1905</wp:posOffset>
              </wp:positionH>
              <wp:positionV relativeFrom="paragraph">
                <wp:posOffset>319405</wp:posOffset>
              </wp:positionV>
              <wp:extent cx="6391275" cy="45085"/>
              <wp:effectExtent l="0" t="0" r="9525" b="0"/>
              <wp:wrapNone/>
              <wp:docPr id="4"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1275" cy="45085"/>
                      </a:xfrm>
                      <a:prstGeom prst="rect">
                        <a:avLst/>
                      </a:prstGeom>
                      <a:solidFill>
                        <a:srgbClr val="B0E0E6"/>
                      </a:solidFill>
                      <a:ln w="6480">
                        <a:noFill/>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rect w14:anchorId="54D4EB48" id="Retângulo 2" o:spid="_x0000_s1026" style="position:absolute;margin-left:-.15pt;margin-top:25.15pt;width:503.25pt;height: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" fillcolor="#b0e0e6" stroked="f" strokeweight=".18mm"/>
          </w:pict>
        </mc:Fallback>
      </mc:AlternateContent>
    </w:r>
    <w:r>
      <w:rPr>
        <w:rFonts w:ascii="Verdana" w:eastAsia="Verdana" w:hAnsi="Verdana" w:cs="Verdana"/>
        <w:color w:val="006177"/>
        <w:sz w:val="16"/>
        <w:szCs w:val="16"/>
      </w:rPr>
      <w:t>licitacao</w:t>
    </w:r>
    <w:r w:rsidRPr="00703BCA">
      <w:rPr>
        <w:rFonts w:ascii="Verdana" w:eastAsia="Verdana" w:hAnsi="Verdana" w:cs="Verdana"/>
        <w:color w:val="006177"/>
        <w:sz w:val="16"/>
        <w:szCs w:val="16"/>
      </w:rPr>
      <w:t>@ribeiraogrande.sp.gov.br</w:t>
    </w:r>
  </w:p>
  <w:p w14:paraId="471BD868" w14:textId="7F2A4C19" w:rsidR="00E122CC" w:rsidRDefault="00E122CC">
    <w:pPr>
      <w:widowControl w:val="0"/>
      <w:jc w:val="right"/>
      <w:rPr>
        <w:rFonts w:ascii="Carlito" w:eastAsia="Carlito" w:hAnsi="Carlito" w:cs="Carlito"/>
      </w:rPr>
    </w:pPr>
  </w:p>
  <w:p w14:paraId="1249EF1E" w14:textId="77777777" w:rsidR="00E122CC" w:rsidRDefault="00E122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F7061"/>
    <w:multiLevelType w:val="multilevel"/>
    <w:tmpl w:val="05A4E76A"/>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6855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2CC"/>
    <w:rsid w:val="0012746A"/>
    <w:rsid w:val="002B255F"/>
    <w:rsid w:val="00504703"/>
    <w:rsid w:val="00BC1392"/>
    <w:rsid w:val="00E122CC"/>
    <w:rsid w:val="00E556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B894B"/>
  <w15:docId w15:val="{A23DE452-FFB6-44AD-83E4-5D03D918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80" w:after="140"/>
      <w:outlineLvl w:val="0"/>
    </w:pPr>
    <w:rPr>
      <w:b/>
      <w:bCs/>
      <w:color w:val="1F3864"/>
      <w:sz w:val="26"/>
      <w:szCs w:val="26"/>
    </w:rPr>
  </w:style>
  <w:style w:type="paragraph" w:styleId="Ttulo2">
    <w:name w:val="heading 2"/>
    <w:basedOn w:val="Normal"/>
    <w:next w:val="Normal"/>
    <w:uiPriority w:val="9"/>
    <w:unhideWhenUsed/>
    <w:qFormat/>
    <w:pPr>
      <w:pBdr>
        <w:top w:val="nil"/>
        <w:left w:val="nil"/>
        <w:bottom w:val="nil"/>
        <w:right w:val="nil"/>
        <w:between w:val="nil"/>
      </w:pBdr>
      <w:spacing w:before="200" w:after="100"/>
      <w:outlineLvl w:val="1"/>
    </w:pPr>
    <w:rPr>
      <w:b/>
      <w:bCs/>
      <w:color w:val="2E75B6"/>
      <w:sz w:val="23"/>
      <w:szCs w:val="23"/>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504703"/>
    <w:pPr>
      <w:tabs>
        <w:tab w:val="center" w:pos="4252"/>
        <w:tab w:val="right" w:pos="8504"/>
      </w:tabs>
    </w:pPr>
  </w:style>
  <w:style w:type="character" w:customStyle="1" w:styleId="CabealhoChar">
    <w:name w:val="Cabeçalho Char"/>
    <w:basedOn w:val="Fontepargpadro"/>
    <w:link w:val="Cabealho"/>
    <w:uiPriority w:val="99"/>
    <w:rsid w:val="00504703"/>
  </w:style>
  <w:style w:type="paragraph" w:styleId="Rodap">
    <w:name w:val="footer"/>
    <w:basedOn w:val="Normal"/>
    <w:link w:val="RodapChar"/>
    <w:uiPriority w:val="99"/>
    <w:unhideWhenUsed/>
    <w:rsid w:val="00504703"/>
    <w:pPr>
      <w:tabs>
        <w:tab w:val="center" w:pos="4252"/>
        <w:tab w:val="right" w:pos="8504"/>
      </w:tabs>
    </w:pPr>
  </w:style>
  <w:style w:type="character" w:customStyle="1" w:styleId="RodapChar">
    <w:name w:val="Rodapé Char"/>
    <w:basedOn w:val="Fontepargpadro"/>
    <w:link w:val="Rodap"/>
    <w:uiPriority w:val="99"/>
    <w:rsid w:val="00504703"/>
  </w:style>
  <w:style w:type="paragraph" w:customStyle="1" w:styleId="LO-normal">
    <w:name w:val="LO-normal"/>
    <w:qFormat/>
    <w:rsid w:val="00504703"/>
    <w:pPr>
      <w:suppressAutoHyphens/>
      <w:spacing w:line="276" w:lineRule="auto"/>
    </w:pPr>
    <w:rPr>
      <w:lang w:eastAsia="zh-CN" w:bidi="hi-IN"/>
    </w:rPr>
  </w:style>
  <w:style w:type="paragraph" w:customStyle="1" w:styleId="Normal1">
    <w:name w:val="Normal1"/>
    <w:rsid w:val="00504703"/>
    <w:pPr>
      <w:pBdr>
        <w:top w:val="none" w:sz="0" w:space="0" w:color="000000"/>
        <w:left w:val="none" w:sz="0" w:space="0" w:color="000000"/>
        <w:bottom w:val="none" w:sz="0" w:space="0" w:color="000000"/>
        <w:right w:val="none" w:sz="0" w:space="0" w:color="000000"/>
      </w:pBdr>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snt0SviNeA2laUadnYaasBxTGw==">CgMxLjAaJAoBMBIfCh0IB0IZCgVBcmlhbBIQQXJpYWwgVW5pY29kZSBNUzgAaiwKFHN1Z2dlc3QubnF2cGIwZzUxcXdhEhRMdWlzIEZlbGxpcGUgZGUgTWVsb2osChRzdWdnZXN0Lm0zcDVtaWpkYXlqMxIUTHVpcyBGZWxsaXBlIGRlIE1lbG9yITE0ZXNKUFJuNEpnaVlwanJNbThsZXNnMUtKQXR2S0podA==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1557</Words>
  <Characters>8413</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Jaylon Silva</dc:creator>
  <cp:lastModifiedBy>PMRG-Compras</cp:lastModifiedBy>
  <cp:revision>2</cp:revision>
  <dcterms:created xsi:type="dcterms:W3CDTF">2026-08-20T14:16:00Z</dcterms:created>
  <dcterms:modified xsi:type="dcterms:W3CDTF">2026-08-20T14:16:00Z</dcterms:modified>
</cp:coreProperties>
</file>