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0C12BE" w14:textId="77777777" w:rsidR="00D5790C" w:rsidRDefault="00D5790C" w:rsidP="00D5790C">
      <w:pPr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2337CACC" w14:textId="77777777" w:rsidR="00D5790C" w:rsidRDefault="00D5790C" w:rsidP="00D5790C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  <w:r>
        <w:rPr>
          <w:rFonts w:ascii="Baskerville Old Face" w:hAnsi="Baskerville Old Face" w:cs="Tahoma"/>
          <w:b/>
          <w:sz w:val="28"/>
          <w:szCs w:val="28"/>
          <w:u w:val="single"/>
        </w:rPr>
        <w:t>D E C L A R A Ç Ã O</w:t>
      </w:r>
    </w:p>
    <w:p w14:paraId="2E6BBF24" w14:textId="77777777" w:rsidR="00D5790C" w:rsidRDefault="00D5790C" w:rsidP="00D5790C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7690A283" w14:textId="77777777" w:rsidR="00D5790C" w:rsidRDefault="00D5790C" w:rsidP="00D5790C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25B78503" w14:textId="0568C761" w:rsidR="00D5790C" w:rsidRDefault="00D5790C" w:rsidP="00D5790C">
      <w:pPr>
        <w:jc w:val="both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>DECLARO para os devidos fins que nos termos do Artigo 16, Inciso II, da Lei Complementar nº 101 de 04 de maio de 2000 que a despesa para o objeto abaixo descrito se encontra em plena adequação orçamentária e financeira sendo compatível com o Plano Plurianual e com a Lei de Diretrizes Orçamentárias e que a mesma não causará impacto orçamentário e financeiro.</w:t>
      </w:r>
    </w:p>
    <w:p w14:paraId="0C767CAA" w14:textId="77777777" w:rsidR="00D5790C" w:rsidRDefault="00D5790C" w:rsidP="00D5790C">
      <w:pPr>
        <w:jc w:val="both"/>
        <w:rPr>
          <w:rFonts w:ascii="Baskerville Old Face" w:hAnsi="Baskerville Old Face" w:cs="Tahoma"/>
          <w:sz w:val="28"/>
          <w:szCs w:val="28"/>
        </w:rPr>
      </w:pPr>
    </w:p>
    <w:p w14:paraId="38993E8E" w14:textId="77777777" w:rsidR="00D5790C" w:rsidRDefault="00D5790C" w:rsidP="00D5790C">
      <w:pPr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6A019B49" w14:textId="77777777" w:rsidR="00D5790C" w:rsidRDefault="00D5790C" w:rsidP="00D5790C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  <w:r>
        <w:rPr>
          <w:rFonts w:ascii="Baskerville Old Face" w:hAnsi="Baskerville Old Face" w:cs="Tahoma"/>
          <w:b/>
          <w:sz w:val="28"/>
          <w:szCs w:val="28"/>
          <w:u w:val="single"/>
        </w:rPr>
        <w:t>A U T O R I Z A Ç Ã O</w:t>
      </w:r>
    </w:p>
    <w:p w14:paraId="5AAF2738" w14:textId="77777777" w:rsidR="00D5790C" w:rsidRDefault="00D5790C" w:rsidP="00D5790C">
      <w:pPr>
        <w:rPr>
          <w:rFonts w:ascii="Baskerville Old Face" w:hAnsi="Baskerville Old Face" w:cs="Tahoma"/>
          <w:sz w:val="28"/>
          <w:szCs w:val="28"/>
        </w:rPr>
      </w:pPr>
    </w:p>
    <w:p w14:paraId="0C80782C" w14:textId="77777777" w:rsidR="00D5790C" w:rsidRDefault="00D5790C" w:rsidP="00D5790C">
      <w:pPr>
        <w:tabs>
          <w:tab w:val="left" w:pos="8334"/>
        </w:tabs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ab/>
      </w:r>
    </w:p>
    <w:p w14:paraId="378EE7E2" w14:textId="77777777" w:rsidR="00D5790C" w:rsidRDefault="00D5790C" w:rsidP="00D5790C">
      <w:pPr>
        <w:pStyle w:val="Lista"/>
        <w:tabs>
          <w:tab w:val="left" w:pos="0"/>
        </w:tabs>
        <w:ind w:left="0" w:firstLine="0"/>
        <w:jc w:val="both"/>
        <w:rPr>
          <w:rFonts w:ascii="Baskerville Old Face" w:hAnsi="Baskerville Old Face" w:cs="Times New Roman"/>
          <w:sz w:val="28"/>
          <w:szCs w:val="28"/>
        </w:rPr>
      </w:pPr>
      <w:r>
        <w:rPr>
          <w:rFonts w:ascii="Baskerville Old Face" w:hAnsi="Baskerville Old Face"/>
          <w:sz w:val="28"/>
          <w:szCs w:val="28"/>
        </w:rPr>
        <w:t xml:space="preserve">Tendo em vista a necessidade do objeto abaixo descrito e a reserva de dotação orçamentária para suprir as despesas em questão e as condições acima declarado, </w:t>
      </w:r>
      <w:r>
        <w:rPr>
          <w:rFonts w:ascii="Baskerville Old Face" w:hAnsi="Baskerville Old Face"/>
          <w:b/>
          <w:sz w:val="28"/>
          <w:szCs w:val="28"/>
          <w:u w:val="single"/>
        </w:rPr>
        <w:t>AUTORIZO</w:t>
      </w:r>
      <w:r>
        <w:rPr>
          <w:rFonts w:ascii="Baskerville Old Face" w:hAnsi="Baskerville Old Face"/>
          <w:sz w:val="28"/>
          <w:szCs w:val="28"/>
        </w:rPr>
        <w:t xml:space="preserve"> a abertura do processo licitatório na modalidade: </w:t>
      </w:r>
      <w:r>
        <w:rPr>
          <w:rFonts w:ascii="Baskerville Old Face" w:hAnsi="Baskerville Old Face"/>
          <w:b/>
          <w:sz w:val="28"/>
          <w:szCs w:val="28"/>
        </w:rPr>
        <w:t xml:space="preserve">PREGÃO PRESENCIAL </w:t>
      </w:r>
      <w:r>
        <w:rPr>
          <w:rFonts w:ascii="Baskerville Old Face" w:hAnsi="Baskerville Old Face"/>
          <w:sz w:val="28"/>
          <w:szCs w:val="28"/>
        </w:rPr>
        <w:t xml:space="preserve">para: </w:t>
      </w:r>
    </w:p>
    <w:p w14:paraId="4619C604" w14:textId="77777777" w:rsidR="0034404C" w:rsidRDefault="0034404C" w:rsidP="00647D66">
      <w:pPr>
        <w:jc w:val="both"/>
        <w:rPr>
          <w:rFonts w:ascii="Baskerville Old Face" w:eastAsia="Tahoma" w:hAnsi="Baskerville Old Face" w:cs="Tahoma"/>
          <w:b/>
          <w:bCs/>
          <w:sz w:val="36"/>
          <w:szCs w:val="36"/>
        </w:rPr>
      </w:pPr>
    </w:p>
    <w:p w14:paraId="511F3FB0" w14:textId="5BF08186" w:rsidR="004F6CF8" w:rsidRDefault="000C1366" w:rsidP="00647D66">
      <w:pPr>
        <w:jc w:val="both"/>
        <w:rPr>
          <w:rFonts w:ascii="Baskerville Old Face" w:hAnsi="Baskerville Old Face" w:cs="Arial Narrow"/>
          <w:b/>
          <w:bCs/>
          <w:sz w:val="36"/>
          <w:szCs w:val="36"/>
        </w:rPr>
      </w:pPr>
      <w:r w:rsidRPr="00B87350">
        <w:rPr>
          <w:rFonts w:ascii="Baskerville Old Face" w:eastAsia="Tahoma" w:hAnsi="Baskerville Old Face" w:cs="Tahoma"/>
          <w:b/>
          <w:bCs/>
          <w:sz w:val="36"/>
          <w:szCs w:val="36"/>
        </w:rPr>
        <w:t>Contratação de empresa especializada para Pavimentação Asfáltica no Município de Ribeirão Grande/SP</w:t>
      </w:r>
      <w:r>
        <w:rPr>
          <w:rFonts w:ascii="Baskerville Old Face" w:hAnsi="Baskerville Old Face" w:cs="Arial Narrow"/>
          <w:b/>
          <w:bCs/>
          <w:sz w:val="36"/>
          <w:szCs w:val="36"/>
        </w:rPr>
        <w:t xml:space="preserve">, </w:t>
      </w:r>
      <w:r w:rsidRPr="00B87350">
        <w:rPr>
          <w:rFonts w:ascii="Baskerville Old Face" w:hAnsi="Baskerville Old Face"/>
          <w:b/>
          <w:bCs/>
          <w:color w:val="000000"/>
          <w:sz w:val="36"/>
          <w:szCs w:val="36"/>
        </w:rPr>
        <w:t>(Convênio 100113/2025 do Governo do Estado de São Paulo)</w:t>
      </w:r>
      <w:r>
        <w:rPr>
          <w:rFonts w:ascii="Baskerville Old Face" w:hAnsi="Baskerville Old Face"/>
          <w:b/>
          <w:bCs/>
          <w:color w:val="000000"/>
          <w:sz w:val="36"/>
          <w:szCs w:val="36"/>
        </w:rPr>
        <w:t xml:space="preserve">. </w:t>
      </w:r>
    </w:p>
    <w:p w14:paraId="56E245F9" w14:textId="77777777" w:rsidR="000C1366" w:rsidRDefault="000C1366" w:rsidP="00647D66">
      <w:pPr>
        <w:jc w:val="both"/>
        <w:rPr>
          <w:rFonts w:ascii="Baskerville Old Face" w:hAnsi="Baskerville Old Face" w:cs="Tahoma"/>
          <w:sz w:val="28"/>
          <w:szCs w:val="28"/>
        </w:rPr>
      </w:pPr>
    </w:p>
    <w:p w14:paraId="0D23C923" w14:textId="77777777" w:rsidR="00D5790C" w:rsidRDefault="00D5790C" w:rsidP="00D5790C">
      <w:pPr>
        <w:jc w:val="right"/>
        <w:rPr>
          <w:rFonts w:ascii="Baskerville Old Face" w:hAnsi="Baskerville Old Face" w:cs="Tahoma"/>
          <w:sz w:val="28"/>
          <w:szCs w:val="28"/>
        </w:rPr>
      </w:pPr>
    </w:p>
    <w:p w14:paraId="787CD2E3" w14:textId="24966CA2" w:rsidR="00D5790C" w:rsidRDefault="00D5790C" w:rsidP="00D5790C">
      <w:pPr>
        <w:jc w:val="right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 xml:space="preserve">Ribeirão Grande/SP. </w:t>
      </w:r>
      <w:r w:rsidR="000C1366">
        <w:rPr>
          <w:rFonts w:ascii="Baskerville Old Face" w:hAnsi="Baskerville Old Face" w:cs="Tahoma"/>
          <w:sz w:val="28"/>
          <w:szCs w:val="28"/>
        </w:rPr>
        <w:t>22</w:t>
      </w:r>
      <w:r>
        <w:rPr>
          <w:rFonts w:ascii="Baskerville Old Face" w:hAnsi="Baskerville Old Face" w:cs="Tahoma"/>
          <w:sz w:val="28"/>
          <w:szCs w:val="28"/>
        </w:rPr>
        <w:t xml:space="preserve"> de </w:t>
      </w:r>
      <w:r w:rsidR="000C1366">
        <w:rPr>
          <w:rFonts w:ascii="Baskerville Old Face" w:hAnsi="Baskerville Old Face" w:cs="Tahoma"/>
          <w:sz w:val="28"/>
          <w:szCs w:val="28"/>
        </w:rPr>
        <w:t>outu</w:t>
      </w:r>
      <w:r w:rsidR="004F6CF8">
        <w:rPr>
          <w:rFonts w:ascii="Baskerville Old Face" w:hAnsi="Baskerville Old Face" w:cs="Tahoma"/>
          <w:sz w:val="28"/>
          <w:szCs w:val="28"/>
        </w:rPr>
        <w:t>br</w:t>
      </w:r>
      <w:r>
        <w:rPr>
          <w:rFonts w:ascii="Baskerville Old Face" w:hAnsi="Baskerville Old Face" w:cs="Tahoma"/>
          <w:sz w:val="28"/>
          <w:szCs w:val="28"/>
        </w:rPr>
        <w:t>o de 2025.</w:t>
      </w:r>
    </w:p>
    <w:p w14:paraId="67B3417A" w14:textId="77777777" w:rsidR="00D5790C" w:rsidRDefault="00D5790C" w:rsidP="00D5790C">
      <w:pPr>
        <w:jc w:val="center"/>
        <w:rPr>
          <w:rFonts w:ascii="Baskerville Old Face" w:hAnsi="Baskerville Old Face" w:cs="Tahoma"/>
          <w:sz w:val="28"/>
          <w:szCs w:val="28"/>
        </w:rPr>
      </w:pPr>
    </w:p>
    <w:p w14:paraId="62E3DEA1" w14:textId="77777777" w:rsidR="00D5790C" w:rsidRDefault="00D5790C" w:rsidP="00D5790C">
      <w:pPr>
        <w:rPr>
          <w:rFonts w:ascii="Baskerville Old Face" w:hAnsi="Baskerville Old Face" w:cs="Tahoma"/>
          <w:sz w:val="28"/>
          <w:szCs w:val="28"/>
        </w:rPr>
      </w:pPr>
    </w:p>
    <w:p w14:paraId="129D856B" w14:textId="77777777" w:rsidR="004F6CF8" w:rsidRDefault="004F6CF8" w:rsidP="00D5790C">
      <w:pPr>
        <w:rPr>
          <w:rFonts w:ascii="Baskerville Old Face" w:hAnsi="Baskerville Old Face" w:cs="Tahoma"/>
          <w:sz w:val="28"/>
          <w:szCs w:val="28"/>
        </w:rPr>
      </w:pPr>
    </w:p>
    <w:p w14:paraId="5AE0A340" w14:textId="77777777" w:rsidR="00D5790C" w:rsidRDefault="00D5790C" w:rsidP="00D5790C">
      <w:pPr>
        <w:jc w:val="center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>_______________________________</w:t>
      </w:r>
    </w:p>
    <w:p w14:paraId="76E3A324" w14:textId="77777777" w:rsidR="00D5790C" w:rsidRDefault="00D5790C" w:rsidP="00D5790C">
      <w:pPr>
        <w:jc w:val="center"/>
        <w:rPr>
          <w:rFonts w:ascii="Baskerville Old Face" w:hAnsi="Baskerville Old Face" w:cs="Tahoma"/>
          <w:b/>
          <w:color w:val="000000"/>
          <w:sz w:val="28"/>
          <w:szCs w:val="28"/>
        </w:rPr>
      </w:pPr>
      <w:r>
        <w:rPr>
          <w:rFonts w:ascii="Baskerville Old Face" w:hAnsi="Baskerville Old Face" w:cs="Tahoma"/>
          <w:b/>
          <w:color w:val="000000"/>
          <w:sz w:val="28"/>
          <w:szCs w:val="28"/>
        </w:rPr>
        <w:t xml:space="preserve">Marcelo </w:t>
      </w:r>
      <w:proofErr w:type="spellStart"/>
      <w:r>
        <w:rPr>
          <w:rFonts w:ascii="Baskerville Old Face" w:hAnsi="Baskerville Old Face" w:cs="Tahoma"/>
          <w:b/>
          <w:color w:val="000000"/>
          <w:sz w:val="28"/>
          <w:szCs w:val="28"/>
        </w:rPr>
        <w:t>Luis</w:t>
      </w:r>
      <w:proofErr w:type="spellEnd"/>
      <w:r>
        <w:rPr>
          <w:rFonts w:ascii="Baskerville Old Face" w:hAnsi="Baskerville Old Face" w:cs="Tahoma"/>
          <w:b/>
          <w:color w:val="000000"/>
          <w:sz w:val="28"/>
          <w:szCs w:val="28"/>
        </w:rPr>
        <w:t xml:space="preserve"> Nunes</w:t>
      </w:r>
    </w:p>
    <w:p w14:paraId="15F69491" w14:textId="77777777" w:rsidR="00D5790C" w:rsidRDefault="00D5790C" w:rsidP="00D5790C">
      <w:pPr>
        <w:jc w:val="center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 xml:space="preserve">Prefeito Municipal </w:t>
      </w:r>
    </w:p>
    <w:p w14:paraId="605C3FE7" w14:textId="719170E0" w:rsidR="005447C7" w:rsidRPr="002C3CCA" w:rsidRDefault="005447C7" w:rsidP="00D5790C">
      <w:pPr>
        <w:jc w:val="center"/>
        <w:rPr>
          <w:rFonts w:ascii="Baskerville Old Face" w:hAnsi="Baskerville Old Face"/>
          <w:b/>
          <w:color w:val="000000"/>
        </w:rPr>
      </w:pPr>
    </w:p>
    <w:sectPr w:rsidR="005447C7" w:rsidRPr="002C3CCA" w:rsidSect="007E09CE">
      <w:headerReference w:type="default" r:id="rId8"/>
      <w:footerReference w:type="default" r:id="rId9"/>
      <w:pgSz w:w="11906" w:h="16838"/>
      <w:pgMar w:top="1440" w:right="1440" w:bottom="851" w:left="1417" w:header="0" w:footer="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37F98A" w14:textId="77777777" w:rsidR="008C536B" w:rsidRDefault="008C536B" w:rsidP="00E705C1">
      <w:pPr>
        <w:spacing w:line="240" w:lineRule="auto"/>
      </w:pPr>
      <w:r>
        <w:separator/>
      </w:r>
    </w:p>
  </w:endnote>
  <w:endnote w:type="continuationSeparator" w:id="0">
    <w:p w14:paraId="056234EA" w14:textId="77777777" w:rsidR="008C536B" w:rsidRDefault="008C536B" w:rsidP="00E70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"/>
      <w:tblW w:w="9547" w:type="dxa"/>
      <w:tblInd w:w="-1172" w:type="dxa"/>
      <w:tblLayout w:type="fixed"/>
      <w:tblLook w:val="0600" w:firstRow="0" w:lastRow="0" w:firstColumn="0" w:lastColumn="0" w:noHBand="1" w:noVBand="1"/>
    </w:tblPr>
    <w:tblGrid>
      <w:gridCol w:w="220"/>
      <w:gridCol w:w="9327"/>
    </w:tblGrid>
    <w:tr w:rsidR="00E705C1" w14:paraId="4D0ED2C6" w14:textId="77777777" w:rsidTr="007E09CE">
      <w:trPr>
        <w:trHeight w:val="46"/>
      </w:trPr>
      <w:tc>
        <w:tcPr>
          <w:tcW w:w="203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305DAF12" w14:textId="4BCAA624" w:rsidR="00E705C1" w:rsidRDefault="00E705C1" w:rsidP="00922A36">
          <w:pPr>
            <w:pStyle w:val="Normal1"/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</w:pPr>
        </w:p>
      </w:tc>
      <w:tc>
        <w:tcPr>
          <w:tcW w:w="9344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1DFAD7A" w14:textId="6AE35972" w:rsidR="00E705C1" w:rsidRDefault="007E09CE" w:rsidP="00922A36">
          <w:pPr>
            <w:pStyle w:val="Rodap"/>
            <w:tabs>
              <w:tab w:val="left" w:pos="615"/>
            </w:tabs>
            <w:ind w:left="615"/>
            <w:jc w:val="center"/>
          </w:pPr>
          <w:r w:rsidRPr="00922A36">
            <w:rPr>
              <w:noProof/>
              <w:sz w:val="16"/>
              <w:szCs w:val="16"/>
            </w:rPr>
            <w:drawing>
              <wp:anchor distT="0" distB="0" distL="0" distR="0" simplePos="0" relativeHeight="251663360" behindDoc="1" locked="0" layoutInCell="0" allowOverlap="1" wp14:anchorId="3E0FB5E1" wp14:editId="1502B92C">
                <wp:simplePos x="0" y="0"/>
                <wp:positionH relativeFrom="page">
                  <wp:posOffset>-295275</wp:posOffset>
                </wp:positionH>
                <wp:positionV relativeFrom="paragraph">
                  <wp:posOffset>122555</wp:posOffset>
                </wp:positionV>
                <wp:extent cx="7527290" cy="1038225"/>
                <wp:effectExtent l="0" t="0" r="0" b="9525"/>
                <wp:wrapNone/>
                <wp:docPr id="655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7290" cy="1038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6E7C8BD" w14:textId="2EEB4D3F" w:rsidR="00922A36" w:rsidRPr="008D048F" w:rsidRDefault="007E09CE" w:rsidP="007E09CE">
    <w:pPr>
      <w:tabs>
        <w:tab w:val="left" w:pos="993"/>
      </w:tabs>
      <w:ind w:left="993"/>
      <w:jc w:val="center"/>
      <w:rPr>
        <w:rFonts w:ascii="Verdana" w:hAnsi="Verdana"/>
        <w:b/>
        <w:i/>
        <w:sz w:val="20"/>
        <w:szCs w:val="20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24B70AD9" wp14:editId="644A4135">
          <wp:simplePos x="0" y="0"/>
          <wp:positionH relativeFrom="margin">
            <wp:posOffset>109855</wp:posOffset>
          </wp:positionH>
          <wp:positionV relativeFrom="paragraph">
            <wp:posOffset>-73025</wp:posOffset>
          </wp:positionV>
          <wp:extent cx="485775" cy="485775"/>
          <wp:effectExtent l="0" t="0" r="9525" b="9525"/>
          <wp:wrapNone/>
          <wp:docPr id="68" name="Imagem 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2A36">
      <w:rPr>
        <w:rFonts w:ascii="Verdana" w:hAnsi="Verdana"/>
        <w:b/>
        <w:sz w:val="20"/>
        <w:szCs w:val="20"/>
      </w:rPr>
      <w:t>C</w:t>
    </w:r>
    <w:r w:rsidR="00922A36" w:rsidRPr="008D048F">
      <w:rPr>
        <w:rFonts w:ascii="Verdana" w:hAnsi="Verdana"/>
        <w:b/>
        <w:sz w:val="20"/>
        <w:szCs w:val="20"/>
      </w:rPr>
      <w:t>NPJ 67.360.446/0001-06</w:t>
    </w:r>
  </w:p>
  <w:p w14:paraId="650CE79B" w14:textId="508E7D02" w:rsidR="00922A36" w:rsidRPr="007E09CE" w:rsidRDefault="00922A36" w:rsidP="007E09CE">
    <w:pPr>
      <w:tabs>
        <w:tab w:val="left" w:pos="970"/>
      </w:tabs>
      <w:ind w:left="993"/>
      <w:jc w:val="center"/>
      <w:rPr>
        <w:rFonts w:ascii="Verdana" w:hAnsi="Verdana"/>
        <w:sz w:val="16"/>
        <w:szCs w:val="16"/>
      </w:rPr>
    </w:pPr>
    <w:r w:rsidRPr="007E09CE">
      <w:rPr>
        <w:rFonts w:ascii="Verdana" w:hAnsi="Verdana"/>
        <w:sz w:val="16"/>
        <w:szCs w:val="16"/>
      </w:rPr>
      <w:t xml:space="preserve">Rua Francisco </w:t>
    </w:r>
    <w:proofErr w:type="spellStart"/>
    <w:r w:rsidRPr="007E09CE">
      <w:rPr>
        <w:rFonts w:ascii="Verdana" w:hAnsi="Verdana"/>
        <w:sz w:val="16"/>
        <w:szCs w:val="16"/>
      </w:rPr>
      <w:t>Fhellipe</w:t>
    </w:r>
    <w:proofErr w:type="spellEnd"/>
    <w:r w:rsidRPr="007E09CE">
      <w:rPr>
        <w:rFonts w:ascii="Verdana" w:hAnsi="Verdana"/>
        <w:sz w:val="16"/>
        <w:szCs w:val="16"/>
      </w:rPr>
      <w:t xml:space="preserve"> de Lima, nº 40</w:t>
    </w:r>
    <w:r w:rsidR="00537FF0">
      <w:rPr>
        <w:rFonts w:ascii="Verdana" w:hAnsi="Verdana"/>
        <w:sz w:val="16"/>
        <w:szCs w:val="16"/>
      </w:rPr>
      <w:t xml:space="preserve">, CEP 18.315-045, Centro, </w:t>
    </w:r>
    <w:r w:rsidRPr="007E09CE">
      <w:rPr>
        <w:rFonts w:ascii="Verdana" w:hAnsi="Verdana"/>
        <w:sz w:val="16"/>
        <w:szCs w:val="16"/>
      </w:rPr>
      <w:t>Ribeirão Grande</w:t>
    </w:r>
    <w:r w:rsidR="00537FF0">
      <w:rPr>
        <w:rFonts w:ascii="Verdana" w:hAnsi="Verdana"/>
        <w:sz w:val="16"/>
        <w:szCs w:val="16"/>
      </w:rPr>
      <w:t>/</w:t>
    </w:r>
    <w:r w:rsidRPr="007E09CE">
      <w:rPr>
        <w:rFonts w:ascii="Verdana" w:hAnsi="Verdana"/>
        <w:sz w:val="16"/>
        <w:szCs w:val="16"/>
      </w:rPr>
      <w:t>SP</w:t>
    </w:r>
    <w:r w:rsidR="00537FF0">
      <w:rPr>
        <w:rFonts w:ascii="Verdana" w:hAnsi="Verdana"/>
        <w:sz w:val="16"/>
        <w:szCs w:val="16"/>
      </w:rPr>
      <w:t>.</w:t>
    </w:r>
  </w:p>
  <w:p w14:paraId="4CB8E247" w14:textId="08B3C56C" w:rsidR="00E705C1" w:rsidRDefault="00537FF0" w:rsidP="007E09CE">
    <w:pPr>
      <w:pStyle w:val="Normal1"/>
      <w:ind w:left="993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FONE</w:t>
    </w:r>
    <w:r w:rsidR="00922A36" w:rsidRPr="007E09CE">
      <w:rPr>
        <w:rFonts w:ascii="Verdana" w:hAnsi="Verdana"/>
        <w:sz w:val="16"/>
        <w:szCs w:val="16"/>
      </w:rPr>
      <w:t>: (15) 3544</w:t>
    </w:r>
    <w:r w:rsidR="000C1366">
      <w:rPr>
        <w:rFonts w:ascii="Verdana" w:hAnsi="Verdana"/>
        <w:sz w:val="16"/>
        <w:szCs w:val="16"/>
      </w:rPr>
      <w:t>-</w:t>
    </w:r>
    <w:r w:rsidR="00922A36" w:rsidRPr="007E09CE">
      <w:rPr>
        <w:rFonts w:ascii="Verdana" w:hAnsi="Verdana"/>
        <w:sz w:val="16"/>
        <w:szCs w:val="16"/>
      </w:rPr>
      <w:t>8800 – Ramal: 2</w:t>
    </w:r>
    <w:r>
      <w:rPr>
        <w:rFonts w:ascii="Verdana" w:hAnsi="Verdana"/>
        <w:sz w:val="16"/>
        <w:szCs w:val="16"/>
      </w:rPr>
      <w:t>05</w:t>
    </w:r>
  </w:p>
  <w:p w14:paraId="5FFB1876" w14:textId="77777777" w:rsidR="007E09CE" w:rsidRDefault="007E09CE" w:rsidP="007E09CE">
    <w:pPr>
      <w:pStyle w:val="Normal1"/>
      <w:ind w:left="99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BD3F79" w14:textId="77777777" w:rsidR="008C536B" w:rsidRDefault="008C536B" w:rsidP="00E705C1">
      <w:pPr>
        <w:spacing w:line="240" w:lineRule="auto"/>
      </w:pPr>
      <w:r>
        <w:separator/>
      </w:r>
    </w:p>
  </w:footnote>
  <w:footnote w:type="continuationSeparator" w:id="0">
    <w:p w14:paraId="758A7C00" w14:textId="77777777" w:rsidR="008C536B" w:rsidRDefault="008C536B" w:rsidP="00E705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5FD9C" w14:textId="7B7A1419" w:rsidR="00E705C1" w:rsidRDefault="00E705C1">
    <w:pPr>
      <w:pStyle w:val="Normal1"/>
      <w:jc w:val="center"/>
      <w:rPr>
        <w:rFonts w:ascii="Calibri" w:eastAsia="Calibri" w:hAnsi="Calibri" w:cs="Calibri"/>
      </w:rPr>
    </w:pPr>
  </w:p>
  <w:tbl>
    <w:tblPr>
      <w:tblStyle w:val="TableNormal"/>
      <w:tblW w:w="9713" w:type="dxa"/>
      <w:tblInd w:w="-499" w:type="dxa"/>
      <w:tblLayout w:type="fixed"/>
      <w:tblLook w:val="04A0" w:firstRow="1" w:lastRow="0" w:firstColumn="1" w:lastColumn="0" w:noHBand="0" w:noVBand="1"/>
    </w:tblPr>
    <w:tblGrid>
      <w:gridCol w:w="1818"/>
      <w:gridCol w:w="2509"/>
      <w:gridCol w:w="5386"/>
    </w:tblGrid>
    <w:tr w:rsidR="00922A36" w14:paraId="606115B9" w14:textId="77777777" w:rsidTr="007E1D37">
      <w:trPr>
        <w:trHeight w:val="1816"/>
      </w:trPr>
      <w:tc>
        <w:tcPr>
          <w:tcW w:w="1818" w:type="dxa"/>
          <w:vAlign w:val="center"/>
        </w:tcPr>
        <w:p w14:paraId="6AA3AA98" w14:textId="77777777" w:rsidR="00922A36" w:rsidRDefault="00922A36" w:rsidP="00922A36">
          <w:pPr>
            <w:pStyle w:val="Contedodatabela"/>
            <w:jc w:val="right"/>
            <w:rPr>
              <w:sz w:val="20"/>
            </w:rPr>
          </w:pPr>
          <w:r>
            <w:rPr>
              <w:noProof/>
              <w:lang w:eastAsia="pt-BR" w:bidi="ar-SA"/>
            </w:rPr>
            <w:drawing>
              <wp:anchor distT="0" distB="0" distL="114300" distR="114300" simplePos="0" relativeHeight="251660288" behindDoc="1" locked="0" layoutInCell="1" allowOverlap="1" wp14:anchorId="078B3B3E" wp14:editId="036C759F">
                <wp:simplePos x="0" y="0"/>
                <wp:positionH relativeFrom="column">
                  <wp:posOffset>240665</wp:posOffset>
                </wp:positionH>
                <wp:positionV relativeFrom="paragraph">
                  <wp:posOffset>44450</wp:posOffset>
                </wp:positionV>
                <wp:extent cx="838200" cy="734060"/>
                <wp:effectExtent l="0" t="0" r="0" b="8890"/>
                <wp:wrapNone/>
                <wp:docPr id="653" name="Figura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734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509" w:type="dxa"/>
          <w:vAlign w:val="center"/>
        </w:tcPr>
        <w:p w14:paraId="23D478B7" w14:textId="77777777" w:rsidR="00922A36" w:rsidRDefault="00922A36" w:rsidP="00922A36">
          <w:pPr>
            <w:pStyle w:val="Contedodatabela"/>
            <w:rPr>
              <w:sz w:val="20"/>
            </w:rPr>
          </w:pPr>
          <w:r>
            <w:rPr>
              <w:noProof/>
              <w:sz w:val="20"/>
              <w:lang w:eastAsia="pt-BR" w:bidi="ar-SA"/>
            </w:rPr>
            <w:drawing>
              <wp:anchor distT="0" distB="0" distL="0" distR="0" simplePos="0" relativeHeight="251659264" behindDoc="1" locked="0" layoutInCell="0" allowOverlap="1" wp14:anchorId="72E8FBCC" wp14:editId="6F10B34C">
                <wp:simplePos x="0" y="0"/>
                <wp:positionH relativeFrom="column">
                  <wp:posOffset>205740</wp:posOffset>
                </wp:positionH>
                <wp:positionV relativeFrom="paragraph">
                  <wp:posOffset>127000</wp:posOffset>
                </wp:positionV>
                <wp:extent cx="1323975" cy="784860"/>
                <wp:effectExtent l="0" t="0" r="9525" b="0"/>
                <wp:wrapNone/>
                <wp:docPr id="654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784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lang w:eastAsia="pt-BR" w:bidi="ar-SA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 wp14:anchorId="6EBB63EA" wp14:editId="25F50B36">
                    <wp:simplePos x="0" y="0"/>
                    <wp:positionH relativeFrom="column">
                      <wp:posOffset>-1014095</wp:posOffset>
                    </wp:positionH>
                    <wp:positionV relativeFrom="paragraph">
                      <wp:posOffset>1024890</wp:posOffset>
                    </wp:positionV>
                    <wp:extent cx="6014720" cy="45085"/>
                    <wp:effectExtent l="0" t="0" r="5080" b="0"/>
                    <wp:wrapNone/>
                    <wp:docPr id="4" name="Forma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014720" cy="45085"/>
                            </a:xfrm>
                            <a:prstGeom prst="rect">
                              <a:avLst/>
                            </a:prstGeom>
                            <a:solidFill>
                              <a:srgbClr val="B0E0E6"/>
                            </a:solidFill>
                            <a:ln w="6480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2A9B55D8" id="Forma1" o:spid="_x0000_s1026" style="position:absolute;margin-left:-79.85pt;margin-top:80.7pt;width:473.6pt;height:3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" fillcolor="#b0e0e6" stroked="f" strokeweight=".18mm"/>
                </w:pict>
              </mc:Fallback>
            </mc:AlternateContent>
          </w:r>
        </w:p>
      </w:tc>
      <w:tc>
        <w:tcPr>
          <w:tcW w:w="5386" w:type="dxa"/>
          <w:vAlign w:val="center"/>
        </w:tcPr>
        <w:p w14:paraId="2927C2BF" w14:textId="7A1C98CC" w:rsidR="00922A36" w:rsidRPr="00665715" w:rsidRDefault="00922A36" w:rsidP="00922A36">
          <w:pPr>
            <w:pStyle w:val="LO-normal"/>
            <w:widowControl w:val="0"/>
            <w:ind w:left="3"/>
            <w:jc w:val="center"/>
            <w:rPr>
              <w:rFonts w:ascii="Verdana" w:eastAsia="Verdana" w:hAnsi="Verdana" w:cs="Verdana"/>
              <w:b/>
              <w:bCs/>
              <w:color w:val="006177"/>
            </w:rPr>
          </w:pPr>
          <w:r>
            <w:rPr>
              <w:rFonts w:ascii="Verdana" w:eastAsia="Verdana" w:hAnsi="Verdana" w:cs="Verdana"/>
              <w:b/>
              <w:bCs/>
              <w:color w:val="006177"/>
            </w:rPr>
            <w:t>D</w:t>
          </w:r>
          <w:r w:rsidRPr="00665715">
            <w:rPr>
              <w:rFonts w:ascii="Verdana" w:eastAsia="Verdana" w:hAnsi="Verdana" w:cs="Verdana"/>
              <w:b/>
              <w:bCs/>
              <w:color w:val="006177"/>
            </w:rPr>
            <w:t>epartamento Administrativo/Financeiro</w:t>
          </w:r>
        </w:p>
        <w:p w14:paraId="7566F10D" w14:textId="78DCB0A3" w:rsidR="00922A36" w:rsidRPr="00E2245F" w:rsidRDefault="00922A36" w:rsidP="00922A36">
          <w:pPr>
            <w:pStyle w:val="LO-normal"/>
            <w:widowControl w:val="0"/>
            <w:ind w:left="-432"/>
            <w:jc w:val="center"/>
            <w:rPr>
              <w:rFonts w:ascii="Verdana" w:hAnsi="Verdana"/>
              <w:b/>
              <w:bCs/>
              <w:color w:val="006177"/>
              <w:sz w:val="20"/>
              <w:szCs w:val="20"/>
            </w:rPr>
          </w:pP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Coordenadoria de Compras</w:t>
          </w:r>
          <w:r w:rsidR="00844C38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/</w:t>
          </w: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Licitações</w:t>
          </w:r>
        </w:p>
        <w:p w14:paraId="093A6D7F" w14:textId="77777777" w:rsidR="00922A36" w:rsidRPr="00703BCA" w:rsidRDefault="00922A36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16"/>
              <w:szCs w:val="16"/>
            </w:rPr>
          </w:pPr>
          <w:r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www.ribeiraogrande.sp.gov.br</w:t>
          </w:r>
        </w:p>
        <w:p w14:paraId="218758A9" w14:textId="07A566B8" w:rsidR="00922A36" w:rsidRDefault="007211D2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20"/>
              <w:szCs w:val="24"/>
            </w:rPr>
          </w:pPr>
          <w:r>
            <w:rPr>
              <w:rFonts w:ascii="Verdana" w:eastAsia="Verdana" w:hAnsi="Verdana" w:cs="Verdana"/>
              <w:color w:val="006177"/>
              <w:sz w:val="16"/>
              <w:szCs w:val="16"/>
            </w:rPr>
            <w:t>licitacao</w:t>
          </w:r>
          <w:r w:rsidR="00922A36"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@ribeiraogrande.sp.gov.br</w:t>
          </w:r>
        </w:p>
      </w:tc>
    </w:tr>
  </w:tbl>
  <w:p w14:paraId="374F1A5F" w14:textId="1561F93F" w:rsidR="00E705C1" w:rsidRDefault="00E705C1">
    <w:pPr>
      <w:pStyle w:val="Normal1"/>
      <w:jc w:val="center"/>
      <w:rPr>
        <w:rFonts w:ascii="Verdana" w:eastAsia="Verdana" w:hAnsi="Verdana" w:cs="Verdana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63545"/>
    <w:multiLevelType w:val="hybridMultilevel"/>
    <w:tmpl w:val="AA4234A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30B6103"/>
    <w:multiLevelType w:val="hybridMultilevel"/>
    <w:tmpl w:val="FA6CBF6C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" w15:restartNumberingAfterBreak="0">
    <w:nsid w:val="33200D32"/>
    <w:multiLevelType w:val="hybridMultilevel"/>
    <w:tmpl w:val="F2DA1B4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271AFF"/>
    <w:multiLevelType w:val="hybridMultilevel"/>
    <w:tmpl w:val="CA7EDBC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3BA32335"/>
    <w:multiLevelType w:val="hybridMultilevel"/>
    <w:tmpl w:val="D03E82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D01E26"/>
    <w:multiLevelType w:val="hybridMultilevel"/>
    <w:tmpl w:val="BA56F71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65DC7E59"/>
    <w:multiLevelType w:val="hybridMultilevel"/>
    <w:tmpl w:val="BD283022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69760F5D"/>
    <w:multiLevelType w:val="hybridMultilevel"/>
    <w:tmpl w:val="15AEF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7437268">
    <w:abstractNumId w:val="0"/>
  </w:num>
  <w:num w:numId="2" w16cid:durableId="274561030">
    <w:abstractNumId w:val="7"/>
  </w:num>
  <w:num w:numId="3" w16cid:durableId="76288155">
    <w:abstractNumId w:val="7"/>
  </w:num>
  <w:num w:numId="4" w16cid:durableId="298657263">
    <w:abstractNumId w:val="1"/>
  </w:num>
  <w:num w:numId="5" w16cid:durableId="273951873">
    <w:abstractNumId w:val="3"/>
  </w:num>
  <w:num w:numId="6" w16cid:durableId="1694458832">
    <w:abstractNumId w:val="5"/>
  </w:num>
  <w:num w:numId="7" w16cid:durableId="1349989155">
    <w:abstractNumId w:val="4"/>
  </w:num>
  <w:num w:numId="8" w16cid:durableId="1659843115">
    <w:abstractNumId w:val="2"/>
  </w:num>
  <w:num w:numId="9" w16cid:durableId="85545844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5C1"/>
    <w:rsid w:val="00003C7B"/>
    <w:rsid w:val="00022A32"/>
    <w:rsid w:val="00022FA2"/>
    <w:rsid w:val="00027021"/>
    <w:rsid w:val="000367FE"/>
    <w:rsid w:val="00037FE4"/>
    <w:rsid w:val="00045BA6"/>
    <w:rsid w:val="0008016A"/>
    <w:rsid w:val="0009211A"/>
    <w:rsid w:val="00096442"/>
    <w:rsid w:val="000A0A80"/>
    <w:rsid w:val="000B04FF"/>
    <w:rsid w:val="000B372A"/>
    <w:rsid w:val="000B716B"/>
    <w:rsid w:val="000C1366"/>
    <w:rsid w:val="000D250D"/>
    <w:rsid w:val="000E34FE"/>
    <w:rsid w:val="000F5308"/>
    <w:rsid w:val="00110815"/>
    <w:rsid w:val="001177A6"/>
    <w:rsid w:val="00123613"/>
    <w:rsid w:val="00127265"/>
    <w:rsid w:val="00157FC2"/>
    <w:rsid w:val="00164F41"/>
    <w:rsid w:val="00167929"/>
    <w:rsid w:val="00171A0C"/>
    <w:rsid w:val="00196EA3"/>
    <w:rsid w:val="001A25D9"/>
    <w:rsid w:val="001B0D0B"/>
    <w:rsid w:val="001B0D17"/>
    <w:rsid w:val="001B3389"/>
    <w:rsid w:val="001B4F86"/>
    <w:rsid w:val="001C0AB2"/>
    <w:rsid w:val="001C3BCE"/>
    <w:rsid w:val="001C71CB"/>
    <w:rsid w:val="001D3045"/>
    <w:rsid w:val="001D7813"/>
    <w:rsid w:val="001F4950"/>
    <w:rsid w:val="00210384"/>
    <w:rsid w:val="00212812"/>
    <w:rsid w:val="00225951"/>
    <w:rsid w:val="002259CB"/>
    <w:rsid w:val="0022747F"/>
    <w:rsid w:val="002313E4"/>
    <w:rsid w:val="00234760"/>
    <w:rsid w:val="00235D9D"/>
    <w:rsid w:val="0025217A"/>
    <w:rsid w:val="00270119"/>
    <w:rsid w:val="002717E1"/>
    <w:rsid w:val="00272539"/>
    <w:rsid w:val="00275822"/>
    <w:rsid w:val="00282181"/>
    <w:rsid w:val="0028459F"/>
    <w:rsid w:val="0029690A"/>
    <w:rsid w:val="002A520E"/>
    <w:rsid w:val="002A5A5C"/>
    <w:rsid w:val="002B2A78"/>
    <w:rsid w:val="002C18B9"/>
    <w:rsid w:val="002C3CCA"/>
    <w:rsid w:val="002C62EB"/>
    <w:rsid w:val="002E4DA9"/>
    <w:rsid w:val="002F287A"/>
    <w:rsid w:val="002F5BFE"/>
    <w:rsid w:val="00317A79"/>
    <w:rsid w:val="0032071A"/>
    <w:rsid w:val="00327E9E"/>
    <w:rsid w:val="00335C79"/>
    <w:rsid w:val="00336C0F"/>
    <w:rsid w:val="0034404C"/>
    <w:rsid w:val="00360BB3"/>
    <w:rsid w:val="00362F57"/>
    <w:rsid w:val="00366B72"/>
    <w:rsid w:val="003677E0"/>
    <w:rsid w:val="003738A0"/>
    <w:rsid w:val="00376B5A"/>
    <w:rsid w:val="003830C0"/>
    <w:rsid w:val="00387E63"/>
    <w:rsid w:val="003A2204"/>
    <w:rsid w:val="003A432D"/>
    <w:rsid w:val="003B3686"/>
    <w:rsid w:val="003C273D"/>
    <w:rsid w:val="003D2913"/>
    <w:rsid w:val="003D4DC5"/>
    <w:rsid w:val="003D5981"/>
    <w:rsid w:val="00403B9B"/>
    <w:rsid w:val="00410B40"/>
    <w:rsid w:val="00412E48"/>
    <w:rsid w:val="00413C8E"/>
    <w:rsid w:val="00432384"/>
    <w:rsid w:val="004339D8"/>
    <w:rsid w:val="004345F7"/>
    <w:rsid w:val="00451E08"/>
    <w:rsid w:val="004521AE"/>
    <w:rsid w:val="00465A1F"/>
    <w:rsid w:val="00471AF9"/>
    <w:rsid w:val="00475F84"/>
    <w:rsid w:val="00483D68"/>
    <w:rsid w:val="004908B6"/>
    <w:rsid w:val="00491F6A"/>
    <w:rsid w:val="004A1D21"/>
    <w:rsid w:val="004A5A6B"/>
    <w:rsid w:val="004B6024"/>
    <w:rsid w:val="004C65BD"/>
    <w:rsid w:val="004D0FEC"/>
    <w:rsid w:val="004D7EEF"/>
    <w:rsid w:val="004F1B3D"/>
    <w:rsid w:val="004F6CF8"/>
    <w:rsid w:val="0051201B"/>
    <w:rsid w:val="00522D11"/>
    <w:rsid w:val="005373FF"/>
    <w:rsid w:val="00537FD8"/>
    <w:rsid w:val="00537FF0"/>
    <w:rsid w:val="0054458E"/>
    <w:rsid w:val="005447C7"/>
    <w:rsid w:val="00547076"/>
    <w:rsid w:val="00560048"/>
    <w:rsid w:val="0056778E"/>
    <w:rsid w:val="00575D73"/>
    <w:rsid w:val="005975C1"/>
    <w:rsid w:val="005B150C"/>
    <w:rsid w:val="005B3BAE"/>
    <w:rsid w:val="005C01F3"/>
    <w:rsid w:val="005C6929"/>
    <w:rsid w:val="005D5E1A"/>
    <w:rsid w:val="005E5C4D"/>
    <w:rsid w:val="005F545E"/>
    <w:rsid w:val="00605DE7"/>
    <w:rsid w:val="00613E05"/>
    <w:rsid w:val="00626D7D"/>
    <w:rsid w:val="006470E2"/>
    <w:rsid w:val="00647D66"/>
    <w:rsid w:val="0065135C"/>
    <w:rsid w:val="00671994"/>
    <w:rsid w:val="00692529"/>
    <w:rsid w:val="006B3361"/>
    <w:rsid w:val="006C0E99"/>
    <w:rsid w:val="006C326D"/>
    <w:rsid w:val="006D20AF"/>
    <w:rsid w:val="006D4F26"/>
    <w:rsid w:val="006D650B"/>
    <w:rsid w:val="006F4590"/>
    <w:rsid w:val="00712894"/>
    <w:rsid w:val="007211D2"/>
    <w:rsid w:val="00735D6E"/>
    <w:rsid w:val="00741CEF"/>
    <w:rsid w:val="007420F4"/>
    <w:rsid w:val="00745E2D"/>
    <w:rsid w:val="0075647A"/>
    <w:rsid w:val="007647CA"/>
    <w:rsid w:val="0077092B"/>
    <w:rsid w:val="00775E07"/>
    <w:rsid w:val="00776147"/>
    <w:rsid w:val="00791E88"/>
    <w:rsid w:val="007A7495"/>
    <w:rsid w:val="007B49EB"/>
    <w:rsid w:val="007C2D23"/>
    <w:rsid w:val="007C34FB"/>
    <w:rsid w:val="007E09CE"/>
    <w:rsid w:val="007F37B5"/>
    <w:rsid w:val="007F44A3"/>
    <w:rsid w:val="00810D48"/>
    <w:rsid w:val="00812BC1"/>
    <w:rsid w:val="00817A9B"/>
    <w:rsid w:val="00817C35"/>
    <w:rsid w:val="008263FC"/>
    <w:rsid w:val="008310AE"/>
    <w:rsid w:val="00844C38"/>
    <w:rsid w:val="0085265F"/>
    <w:rsid w:val="0086398C"/>
    <w:rsid w:val="00882A1D"/>
    <w:rsid w:val="00882C98"/>
    <w:rsid w:val="00884E7E"/>
    <w:rsid w:val="00890EEC"/>
    <w:rsid w:val="008A1741"/>
    <w:rsid w:val="008B608D"/>
    <w:rsid w:val="008C0223"/>
    <w:rsid w:val="008C536B"/>
    <w:rsid w:val="008C5F21"/>
    <w:rsid w:val="008F4CE0"/>
    <w:rsid w:val="00900B0B"/>
    <w:rsid w:val="00903691"/>
    <w:rsid w:val="00905B80"/>
    <w:rsid w:val="00907DBB"/>
    <w:rsid w:val="00912896"/>
    <w:rsid w:val="00914185"/>
    <w:rsid w:val="00916263"/>
    <w:rsid w:val="00922A36"/>
    <w:rsid w:val="009233AB"/>
    <w:rsid w:val="00941BF9"/>
    <w:rsid w:val="009425CB"/>
    <w:rsid w:val="00951BCE"/>
    <w:rsid w:val="009A142D"/>
    <w:rsid w:val="009C2FDD"/>
    <w:rsid w:val="009C3DD9"/>
    <w:rsid w:val="009C40A9"/>
    <w:rsid w:val="009D3C0C"/>
    <w:rsid w:val="009E39CE"/>
    <w:rsid w:val="009E3CAC"/>
    <w:rsid w:val="009E538B"/>
    <w:rsid w:val="009F0C77"/>
    <w:rsid w:val="009F487A"/>
    <w:rsid w:val="00A03CE3"/>
    <w:rsid w:val="00A1243A"/>
    <w:rsid w:val="00A131DD"/>
    <w:rsid w:val="00A25EF9"/>
    <w:rsid w:val="00A428B6"/>
    <w:rsid w:val="00A42D7D"/>
    <w:rsid w:val="00A44754"/>
    <w:rsid w:val="00A628DD"/>
    <w:rsid w:val="00A72D30"/>
    <w:rsid w:val="00A86B36"/>
    <w:rsid w:val="00A87762"/>
    <w:rsid w:val="00A963D7"/>
    <w:rsid w:val="00AA4F58"/>
    <w:rsid w:val="00AA6C43"/>
    <w:rsid w:val="00AA6EED"/>
    <w:rsid w:val="00AB0932"/>
    <w:rsid w:val="00AB1CC2"/>
    <w:rsid w:val="00AD411C"/>
    <w:rsid w:val="00AD4291"/>
    <w:rsid w:val="00AE05A6"/>
    <w:rsid w:val="00AE3A1E"/>
    <w:rsid w:val="00AF53E1"/>
    <w:rsid w:val="00AF69B6"/>
    <w:rsid w:val="00B0339D"/>
    <w:rsid w:val="00B126DD"/>
    <w:rsid w:val="00B16304"/>
    <w:rsid w:val="00B2006C"/>
    <w:rsid w:val="00B31378"/>
    <w:rsid w:val="00B45AEB"/>
    <w:rsid w:val="00B46929"/>
    <w:rsid w:val="00B50F12"/>
    <w:rsid w:val="00B528A4"/>
    <w:rsid w:val="00B557D9"/>
    <w:rsid w:val="00B628FA"/>
    <w:rsid w:val="00B65DD2"/>
    <w:rsid w:val="00B73E03"/>
    <w:rsid w:val="00B83FA4"/>
    <w:rsid w:val="00B92047"/>
    <w:rsid w:val="00B93565"/>
    <w:rsid w:val="00BA14A9"/>
    <w:rsid w:val="00BA44FD"/>
    <w:rsid w:val="00BA64ED"/>
    <w:rsid w:val="00BA6F07"/>
    <w:rsid w:val="00BB58B3"/>
    <w:rsid w:val="00BD0B6C"/>
    <w:rsid w:val="00BE3A5E"/>
    <w:rsid w:val="00BE50BD"/>
    <w:rsid w:val="00BF0BA4"/>
    <w:rsid w:val="00C12336"/>
    <w:rsid w:val="00C1380C"/>
    <w:rsid w:val="00C255B1"/>
    <w:rsid w:val="00C26340"/>
    <w:rsid w:val="00C424D7"/>
    <w:rsid w:val="00C5396B"/>
    <w:rsid w:val="00C7745A"/>
    <w:rsid w:val="00CC397E"/>
    <w:rsid w:val="00CC5DFB"/>
    <w:rsid w:val="00CD6954"/>
    <w:rsid w:val="00CE4F0B"/>
    <w:rsid w:val="00CF703A"/>
    <w:rsid w:val="00D10902"/>
    <w:rsid w:val="00D111D3"/>
    <w:rsid w:val="00D26F3E"/>
    <w:rsid w:val="00D50FAD"/>
    <w:rsid w:val="00D5136B"/>
    <w:rsid w:val="00D5790C"/>
    <w:rsid w:val="00D754EA"/>
    <w:rsid w:val="00D87230"/>
    <w:rsid w:val="00DA412F"/>
    <w:rsid w:val="00DB04BB"/>
    <w:rsid w:val="00DC101B"/>
    <w:rsid w:val="00DF0FCD"/>
    <w:rsid w:val="00E03D60"/>
    <w:rsid w:val="00E10C21"/>
    <w:rsid w:val="00E17915"/>
    <w:rsid w:val="00E307B8"/>
    <w:rsid w:val="00E32B6E"/>
    <w:rsid w:val="00E34599"/>
    <w:rsid w:val="00E42AD0"/>
    <w:rsid w:val="00E557F0"/>
    <w:rsid w:val="00E55E5F"/>
    <w:rsid w:val="00E60716"/>
    <w:rsid w:val="00E66D73"/>
    <w:rsid w:val="00E705C1"/>
    <w:rsid w:val="00E83A30"/>
    <w:rsid w:val="00E95E7C"/>
    <w:rsid w:val="00E97762"/>
    <w:rsid w:val="00EA39ED"/>
    <w:rsid w:val="00EC59AE"/>
    <w:rsid w:val="00ED7126"/>
    <w:rsid w:val="00ED788A"/>
    <w:rsid w:val="00ED7C67"/>
    <w:rsid w:val="00EF1F54"/>
    <w:rsid w:val="00EF44DA"/>
    <w:rsid w:val="00F06905"/>
    <w:rsid w:val="00F07220"/>
    <w:rsid w:val="00F11A7A"/>
    <w:rsid w:val="00F167EE"/>
    <w:rsid w:val="00F370F9"/>
    <w:rsid w:val="00F444E2"/>
    <w:rsid w:val="00F67937"/>
    <w:rsid w:val="00F70F7C"/>
    <w:rsid w:val="00F71120"/>
    <w:rsid w:val="00F74A1E"/>
    <w:rsid w:val="00F90798"/>
    <w:rsid w:val="00F910AA"/>
    <w:rsid w:val="00FC0821"/>
    <w:rsid w:val="00FC29C9"/>
    <w:rsid w:val="00FC559A"/>
    <w:rsid w:val="00FE37E9"/>
    <w:rsid w:val="00FF1E69"/>
    <w:rsid w:val="00FF30BA"/>
    <w:rsid w:val="00FF63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0214CC"/>
  <w15:docId w15:val="{27E7A497-DF4C-4EDC-9B11-20EAED63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7915"/>
  </w:style>
  <w:style w:type="paragraph" w:styleId="Ttulo1">
    <w:name w:val="heading 1"/>
    <w:basedOn w:val="Normal1"/>
    <w:next w:val="Normal1"/>
    <w:rsid w:val="00E705C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E705C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E705C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E705C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E705C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E705C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E705C1"/>
  </w:style>
  <w:style w:type="table" w:customStyle="1" w:styleId="TableNormal">
    <w:name w:val="Table Normal"/>
    <w:rsid w:val="00E705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E705C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E705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705C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C55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59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1C3BCE"/>
  </w:style>
  <w:style w:type="paragraph" w:styleId="Rodap">
    <w:name w:val="footer"/>
    <w:basedOn w:val="Normal"/>
    <w:link w:val="Rodap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3BCE"/>
  </w:style>
  <w:style w:type="character" w:styleId="Hyperlink">
    <w:name w:val="Hyperlink"/>
    <w:basedOn w:val="Fontepargpadro"/>
    <w:uiPriority w:val="99"/>
    <w:unhideWhenUsed/>
    <w:rsid w:val="00CC5DFB"/>
    <w:rPr>
      <w:color w:val="0000FF" w:themeColor="hyperlink"/>
      <w:u w:val="single"/>
    </w:rPr>
  </w:style>
  <w:style w:type="paragraph" w:styleId="Recuodecorpodetexto3">
    <w:name w:val="Body Text Indent 3"/>
    <w:basedOn w:val="Normal"/>
    <w:link w:val="Recuodecorpodetexto3Char"/>
    <w:semiHidden/>
    <w:unhideWhenUsed/>
    <w:rsid w:val="005447C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447C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ista5">
    <w:name w:val="List 5"/>
    <w:basedOn w:val="Normal"/>
    <w:uiPriority w:val="99"/>
    <w:semiHidden/>
    <w:unhideWhenUsed/>
    <w:rsid w:val="00C123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Normal"/>
    <w:uiPriority w:val="99"/>
    <w:unhideWhenUsed/>
    <w:rsid w:val="00C26340"/>
    <w:pPr>
      <w:ind w:left="283" w:hanging="283"/>
      <w:contextualSpacing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C2634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26340"/>
  </w:style>
  <w:style w:type="paragraph" w:styleId="PargrafodaLista">
    <w:name w:val="List Paragraph"/>
    <w:basedOn w:val="Normal"/>
    <w:uiPriority w:val="34"/>
    <w:qFormat/>
    <w:rsid w:val="001C71CB"/>
    <w:pPr>
      <w:ind w:left="720"/>
      <w:contextualSpacing/>
    </w:pPr>
  </w:style>
  <w:style w:type="paragraph" w:customStyle="1" w:styleId="LO-normal">
    <w:name w:val="LO-normal"/>
    <w:qFormat/>
    <w:rsid w:val="00922A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paragraph" w:customStyle="1" w:styleId="Contedodatabela">
    <w:name w:val="Conteúdo da tabela"/>
    <w:basedOn w:val="Normal"/>
    <w:qFormat/>
    <w:rsid w:val="00922A36"/>
    <w:pPr>
      <w:widowControl w:val="0"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character" w:customStyle="1" w:styleId="LinkdaInternet">
    <w:name w:val="Link da Internet"/>
    <w:rsid w:val="00922A36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9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65328E-6F88-47D1-947C-C9D2D63B91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antonio</dc:creator>
  <cp:lastModifiedBy>PMRG-Compras</cp:lastModifiedBy>
  <cp:revision>4</cp:revision>
  <cp:lastPrinted>2025-10-22T19:42:00Z</cp:lastPrinted>
  <dcterms:created xsi:type="dcterms:W3CDTF">2025-10-22T16:58:00Z</dcterms:created>
  <dcterms:modified xsi:type="dcterms:W3CDTF">2025-10-22T19:42:00Z</dcterms:modified>
</cp:coreProperties>
</file>