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C6EF1C" w14:textId="0653837E" w:rsidR="002B7672" w:rsidRPr="002B7672" w:rsidRDefault="002B7672" w:rsidP="002B7672">
      <w:pPr>
        <w:pStyle w:val="Ttulo"/>
        <w:spacing w:before="240" w:after="360"/>
        <w:jc w:val="center"/>
        <w:rPr>
          <w:rFonts w:ascii="Arial Narrow" w:hAnsi="Arial Narrow" w:cs="Arial Narrow"/>
          <w:sz w:val="32"/>
          <w:szCs w:val="32"/>
          <w:u w:val="single"/>
        </w:rPr>
      </w:pPr>
      <w:r w:rsidRPr="002B7672">
        <w:rPr>
          <w:rFonts w:ascii="Arial Narrow" w:hAnsi="Arial Narrow" w:cs="Arial Narrow"/>
          <w:sz w:val="32"/>
          <w:szCs w:val="32"/>
          <w:u w:val="single"/>
        </w:rPr>
        <w:t>A</w:t>
      </w:r>
      <w:r w:rsidR="00946D03">
        <w:rPr>
          <w:rFonts w:ascii="Arial Narrow" w:hAnsi="Arial Narrow" w:cs="Arial Narrow"/>
          <w:sz w:val="32"/>
          <w:szCs w:val="32"/>
          <w:u w:val="single"/>
        </w:rPr>
        <w:t>ta do Chamamento Público</w:t>
      </w:r>
      <w:r w:rsidRPr="002B7672">
        <w:rPr>
          <w:rFonts w:ascii="Arial Narrow" w:hAnsi="Arial Narrow" w:cs="Arial Narrow"/>
          <w:sz w:val="32"/>
          <w:szCs w:val="32"/>
          <w:u w:val="single"/>
        </w:rPr>
        <w:t xml:space="preserve"> nº 0</w:t>
      </w:r>
      <w:r w:rsidR="0067453F">
        <w:rPr>
          <w:rFonts w:ascii="Arial Narrow" w:hAnsi="Arial Narrow" w:cs="Arial Narrow"/>
          <w:sz w:val="32"/>
          <w:szCs w:val="32"/>
          <w:u w:val="single"/>
        </w:rPr>
        <w:t>1</w:t>
      </w:r>
      <w:r w:rsidRPr="002B7672">
        <w:rPr>
          <w:rFonts w:ascii="Arial Narrow" w:hAnsi="Arial Narrow" w:cs="Arial Narrow"/>
          <w:sz w:val="32"/>
          <w:szCs w:val="32"/>
          <w:u w:val="single"/>
        </w:rPr>
        <w:t>/2025</w:t>
      </w:r>
    </w:p>
    <w:p w14:paraId="51CFC3F6" w14:textId="5CCCE5AF" w:rsidR="002B7672" w:rsidRDefault="002B7672" w:rsidP="002B7672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color w:val="000000"/>
          <w:sz w:val="24"/>
          <w:szCs w:val="24"/>
        </w:rPr>
      </w:pPr>
      <w:r>
        <w:rPr>
          <w:rFonts w:ascii="Arial Narrow" w:hAnsi="Arial Narrow" w:cs="Arial Narrow"/>
          <w:sz w:val="24"/>
          <w:szCs w:val="24"/>
        </w:rPr>
        <w:t>Ao</w:t>
      </w:r>
      <w:r w:rsidR="00D16F6F">
        <w:rPr>
          <w:rFonts w:ascii="Arial Narrow" w:hAnsi="Arial Narrow" w:cs="Arial Narrow"/>
          <w:sz w:val="24"/>
          <w:szCs w:val="24"/>
        </w:rPr>
        <w:t xml:space="preserve">s </w:t>
      </w:r>
      <w:r w:rsidR="00023A3C">
        <w:rPr>
          <w:rFonts w:ascii="Arial Narrow" w:hAnsi="Arial Narrow" w:cs="Arial Narrow"/>
          <w:sz w:val="24"/>
          <w:szCs w:val="24"/>
        </w:rPr>
        <w:t>1</w:t>
      </w:r>
      <w:r w:rsidR="00946D03">
        <w:rPr>
          <w:rFonts w:ascii="Arial Narrow" w:hAnsi="Arial Narrow" w:cs="Arial Narrow"/>
          <w:sz w:val="24"/>
          <w:szCs w:val="24"/>
        </w:rPr>
        <w:t>1</w:t>
      </w:r>
      <w:r>
        <w:rPr>
          <w:rFonts w:ascii="Arial Narrow" w:hAnsi="Arial Narrow" w:cs="Arial Narrow"/>
          <w:sz w:val="24"/>
          <w:szCs w:val="24"/>
        </w:rPr>
        <w:t xml:space="preserve"> (</w:t>
      </w:r>
      <w:r w:rsidR="00946D03">
        <w:rPr>
          <w:rFonts w:ascii="Arial Narrow" w:hAnsi="Arial Narrow" w:cs="Arial Narrow"/>
          <w:sz w:val="24"/>
          <w:szCs w:val="24"/>
        </w:rPr>
        <w:t>o</w:t>
      </w:r>
      <w:r w:rsidR="00D16F6F">
        <w:rPr>
          <w:rFonts w:ascii="Arial Narrow" w:hAnsi="Arial Narrow" w:cs="Arial Narrow"/>
          <w:sz w:val="24"/>
          <w:szCs w:val="24"/>
        </w:rPr>
        <w:t>nze</w:t>
      </w:r>
      <w:r>
        <w:rPr>
          <w:rFonts w:ascii="Arial Narrow" w:hAnsi="Arial Narrow" w:cs="Arial Narrow"/>
          <w:sz w:val="24"/>
          <w:szCs w:val="24"/>
        </w:rPr>
        <w:t>) dia</w:t>
      </w:r>
      <w:r w:rsidR="00D16F6F">
        <w:rPr>
          <w:rFonts w:ascii="Arial Narrow" w:hAnsi="Arial Narrow" w:cs="Arial Narrow"/>
          <w:sz w:val="24"/>
          <w:szCs w:val="24"/>
        </w:rPr>
        <w:t>s</w:t>
      </w:r>
      <w:r>
        <w:rPr>
          <w:rFonts w:ascii="Arial Narrow" w:hAnsi="Arial Narrow" w:cs="Arial Narrow"/>
          <w:sz w:val="24"/>
          <w:szCs w:val="24"/>
        </w:rPr>
        <w:t xml:space="preserve"> do mês de </w:t>
      </w:r>
      <w:r w:rsidR="00946D03">
        <w:rPr>
          <w:rFonts w:ascii="Arial Narrow" w:hAnsi="Arial Narrow" w:cs="Arial Narrow"/>
          <w:sz w:val="24"/>
          <w:szCs w:val="24"/>
        </w:rPr>
        <w:t>junho</w:t>
      </w:r>
      <w:r w:rsidR="00023A3C">
        <w:rPr>
          <w:rFonts w:ascii="Arial Narrow" w:hAnsi="Arial Narrow" w:cs="Arial Narrow"/>
          <w:sz w:val="24"/>
          <w:szCs w:val="24"/>
        </w:rPr>
        <w:t xml:space="preserve"> de 2025</w:t>
      </w:r>
      <w:r>
        <w:rPr>
          <w:rFonts w:ascii="Arial Narrow" w:hAnsi="Arial Narrow" w:cs="Arial Narrow"/>
          <w:sz w:val="24"/>
          <w:szCs w:val="24"/>
        </w:rPr>
        <w:t xml:space="preserve"> (dois mil e vinte e </w:t>
      </w:r>
      <w:r w:rsidR="00023A3C">
        <w:rPr>
          <w:rFonts w:ascii="Arial Narrow" w:hAnsi="Arial Narrow" w:cs="Arial Narrow"/>
          <w:sz w:val="24"/>
          <w:szCs w:val="24"/>
        </w:rPr>
        <w:t>cinco</w:t>
      </w:r>
      <w:r>
        <w:rPr>
          <w:rFonts w:ascii="Arial Narrow" w:hAnsi="Arial Narrow" w:cs="Arial Narrow"/>
          <w:sz w:val="24"/>
          <w:szCs w:val="24"/>
        </w:rPr>
        <w:t xml:space="preserve">), às </w:t>
      </w:r>
      <w:r w:rsidR="00023A3C">
        <w:rPr>
          <w:rFonts w:ascii="Arial Narrow" w:hAnsi="Arial Narrow" w:cs="Arial Narrow"/>
          <w:sz w:val="24"/>
          <w:szCs w:val="24"/>
        </w:rPr>
        <w:t>09:30</w:t>
      </w:r>
      <w:r>
        <w:rPr>
          <w:rFonts w:ascii="Arial Narrow" w:hAnsi="Arial Narrow" w:cs="Arial Narrow"/>
          <w:sz w:val="24"/>
          <w:szCs w:val="24"/>
        </w:rPr>
        <w:t xml:space="preserve"> horas, na sala de reuniões da Prefeitura Municipal de Ribeirão Grande, reuniu-se a Comissão de Licitações, devidamente constituída pela Portaria n.º 011/2024, composta pelo Agente de Contratação o Sr. José Antônio Manoel e o</w:t>
      </w:r>
      <w:r w:rsidR="00023A3C">
        <w:rPr>
          <w:rFonts w:ascii="Arial Narrow" w:hAnsi="Arial Narrow" w:cs="Arial Narrow"/>
          <w:sz w:val="24"/>
          <w:szCs w:val="24"/>
        </w:rPr>
        <w:t>s</w:t>
      </w:r>
      <w:r>
        <w:rPr>
          <w:rFonts w:ascii="Arial Narrow" w:hAnsi="Arial Narrow" w:cs="Arial Narrow"/>
          <w:sz w:val="24"/>
          <w:szCs w:val="24"/>
        </w:rPr>
        <w:t xml:space="preserve"> membro</w:t>
      </w:r>
      <w:r w:rsidR="00023A3C">
        <w:rPr>
          <w:rFonts w:ascii="Arial Narrow" w:hAnsi="Arial Narrow" w:cs="Arial Narrow"/>
          <w:sz w:val="24"/>
          <w:szCs w:val="24"/>
        </w:rPr>
        <w:t>s</w:t>
      </w:r>
      <w:r>
        <w:rPr>
          <w:rFonts w:ascii="Arial Narrow" w:hAnsi="Arial Narrow" w:cs="Arial Narrow"/>
          <w:sz w:val="24"/>
          <w:szCs w:val="24"/>
        </w:rPr>
        <w:t xml:space="preserve"> da Equipe de Apoio: Edson Airton do Nascimento</w:t>
      </w:r>
      <w:r w:rsidR="00023A3C">
        <w:rPr>
          <w:rFonts w:ascii="Arial Narrow" w:hAnsi="Arial Narrow" w:cs="Arial Narrow"/>
          <w:sz w:val="24"/>
          <w:szCs w:val="24"/>
        </w:rPr>
        <w:t xml:space="preserve"> e Renata Elis de Camargo</w:t>
      </w:r>
      <w:r>
        <w:rPr>
          <w:rFonts w:ascii="Arial Narrow" w:hAnsi="Arial Narrow" w:cs="Arial Narrow"/>
          <w:sz w:val="24"/>
          <w:szCs w:val="24"/>
        </w:rPr>
        <w:t xml:space="preserve">, para proceder com o Julgamento do </w:t>
      </w:r>
      <w:r w:rsidR="00946D03">
        <w:rPr>
          <w:rFonts w:ascii="Arial Narrow" w:hAnsi="Arial Narrow" w:cs="Arial Narrow"/>
          <w:sz w:val="24"/>
          <w:szCs w:val="24"/>
        </w:rPr>
        <w:t>Chamamento Público</w:t>
      </w:r>
      <w:r>
        <w:rPr>
          <w:rFonts w:ascii="Arial Narrow" w:hAnsi="Arial Narrow" w:cs="Arial Narrow"/>
          <w:sz w:val="24"/>
          <w:szCs w:val="24"/>
        </w:rPr>
        <w:t xml:space="preserve"> </w:t>
      </w:r>
      <w:r w:rsidR="00023A3C">
        <w:rPr>
          <w:rFonts w:ascii="Arial Narrow" w:hAnsi="Arial Narrow" w:cs="Arial Narrow"/>
          <w:sz w:val="24"/>
          <w:szCs w:val="24"/>
        </w:rPr>
        <w:t>0</w:t>
      </w:r>
      <w:r w:rsidR="0067453F">
        <w:rPr>
          <w:rFonts w:ascii="Arial Narrow" w:hAnsi="Arial Narrow" w:cs="Arial Narrow"/>
          <w:sz w:val="24"/>
          <w:szCs w:val="24"/>
        </w:rPr>
        <w:t>1</w:t>
      </w:r>
      <w:r w:rsidR="00023A3C">
        <w:rPr>
          <w:rFonts w:ascii="Arial Narrow" w:hAnsi="Arial Narrow" w:cs="Arial Narrow"/>
          <w:sz w:val="24"/>
          <w:szCs w:val="24"/>
        </w:rPr>
        <w:t>/2025</w:t>
      </w:r>
      <w:r>
        <w:rPr>
          <w:rFonts w:ascii="Arial Narrow" w:hAnsi="Arial Narrow" w:cs="Arial Narrow"/>
          <w:sz w:val="24"/>
          <w:szCs w:val="24"/>
        </w:rPr>
        <w:t xml:space="preserve">, tendo como objeto a </w:t>
      </w:r>
      <w:r w:rsidR="00946D03" w:rsidRPr="006D2F2E">
        <w:rPr>
          <w:rFonts w:ascii="Arial Narrow" w:eastAsia="Tahoma" w:hAnsi="Arial Narrow" w:cs="Tahoma"/>
          <w:b/>
          <w:bCs/>
        </w:rPr>
        <w:t xml:space="preserve">Aquisição </w:t>
      </w:r>
      <w:r w:rsidR="00946D03" w:rsidRPr="006D2F2E">
        <w:rPr>
          <w:rFonts w:ascii="Arial Narrow" w:eastAsia="Batang" w:hAnsi="Arial Narrow"/>
          <w:b/>
        </w:rPr>
        <w:t>de gêneros alimentícios da agricultura familiar para atendimento ao programa nacional de alimentação escolar/PNAE</w:t>
      </w:r>
      <w:r w:rsidR="00946D03" w:rsidRPr="006D2F2E">
        <w:rPr>
          <w:rFonts w:ascii="Arial Narrow" w:hAnsi="Arial Narrow" w:cs="Arial Narrow"/>
          <w:b/>
          <w:bCs/>
        </w:rPr>
        <w:t>. Conforme Anexo I – Termo de Referência do edital.</w:t>
      </w:r>
      <w:r w:rsidR="003F0FFC">
        <w:rPr>
          <w:rFonts w:ascii="Arial Narrow" w:hAnsi="Arial Narrow" w:cs="Arial Narrow"/>
          <w:b/>
          <w:bCs/>
        </w:rPr>
        <w:t xml:space="preserve"> </w:t>
      </w:r>
      <w:r w:rsidR="003F0FFC">
        <w:rPr>
          <w:rFonts w:ascii="Arial Narrow" w:hAnsi="Arial Narrow"/>
          <w:color w:val="000000"/>
          <w:sz w:val="24"/>
          <w:szCs w:val="24"/>
        </w:rPr>
        <w:t>Em seguida foram recebidos os envelopes da COOPERATIVA AGRICOLA DE RIBEIRÃO GRANDE, CNPJ 03.918.058/0001-07, com sede na cidade de Ribeirão Grande/SP, representada neste ato pelo Sr Jair Alves de Oliveira, CPF 087.365.168-56,</w:t>
      </w:r>
      <w:r w:rsidR="00965C50">
        <w:rPr>
          <w:rFonts w:ascii="Arial Narrow" w:hAnsi="Arial Narrow"/>
          <w:color w:val="000000"/>
          <w:sz w:val="24"/>
          <w:szCs w:val="24"/>
        </w:rPr>
        <w:t xml:space="preserve"> COOPERATIVA DE AGRICULTORES FAMILIARES DE ITARARÉ, CNPJ 11.858.978/0001-05</w:t>
      </w:r>
      <w:r w:rsidR="003F0FFC">
        <w:rPr>
          <w:rFonts w:ascii="Arial Narrow" w:hAnsi="Arial Narrow"/>
          <w:color w:val="000000"/>
          <w:sz w:val="24"/>
          <w:szCs w:val="24"/>
        </w:rPr>
        <w:t xml:space="preserve">, com sede na cidade de </w:t>
      </w:r>
      <w:r w:rsidR="00965C50">
        <w:rPr>
          <w:rFonts w:ascii="Arial Narrow" w:hAnsi="Arial Narrow"/>
          <w:color w:val="000000"/>
          <w:sz w:val="24"/>
          <w:szCs w:val="24"/>
        </w:rPr>
        <w:t>Itararé</w:t>
      </w:r>
      <w:r w:rsidR="003F0FFC">
        <w:rPr>
          <w:rFonts w:ascii="Arial Narrow" w:hAnsi="Arial Narrow"/>
          <w:color w:val="000000"/>
          <w:sz w:val="24"/>
          <w:szCs w:val="24"/>
        </w:rPr>
        <w:t xml:space="preserve">/SP representada neste ato pelo Sr. </w:t>
      </w:r>
      <w:r w:rsidR="00965C50">
        <w:rPr>
          <w:rFonts w:ascii="Arial Narrow" w:hAnsi="Arial Narrow"/>
          <w:color w:val="000000"/>
          <w:sz w:val="24"/>
          <w:szCs w:val="24"/>
        </w:rPr>
        <w:t>Marlos Roberto Souza Ferraz</w:t>
      </w:r>
      <w:r w:rsidR="003F0FFC">
        <w:rPr>
          <w:rFonts w:ascii="Arial Narrow" w:hAnsi="Arial Narrow"/>
          <w:color w:val="000000"/>
          <w:sz w:val="24"/>
          <w:szCs w:val="24"/>
        </w:rPr>
        <w:t xml:space="preserve">, CPF </w:t>
      </w:r>
      <w:r w:rsidR="00965C50">
        <w:rPr>
          <w:rFonts w:ascii="Arial Narrow" w:hAnsi="Arial Narrow"/>
          <w:color w:val="000000"/>
          <w:sz w:val="24"/>
          <w:szCs w:val="24"/>
        </w:rPr>
        <w:t>337.526.018-09</w:t>
      </w:r>
      <w:r w:rsidR="003F0FFC">
        <w:rPr>
          <w:rFonts w:ascii="Arial Narrow" w:hAnsi="Arial Narrow"/>
          <w:color w:val="000000"/>
          <w:sz w:val="24"/>
          <w:szCs w:val="24"/>
        </w:rPr>
        <w:t xml:space="preserve"> e a </w:t>
      </w:r>
      <w:r w:rsidR="00965C50">
        <w:rPr>
          <w:rFonts w:ascii="Arial Narrow" w:hAnsi="Arial Narrow"/>
          <w:color w:val="000000"/>
          <w:sz w:val="24"/>
          <w:szCs w:val="24"/>
        </w:rPr>
        <w:t>COOPERATIVA MISTA</w:t>
      </w:r>
      <w:r w:rsidR="00DF2707">
        <w:rPr>
          <w:rFonts w:ascii="Arial Narrow" w:hAnsi="Arial Narrow"/>
          <w:color w:val="000000"/>
          <w:sz w:val="24"/>
          <w:szCs w:val="24"/>
        </w:rPr>
        <w:t xml:space="preserve"> AGROPECUÁRIA DE CAPÃO BONITO</w:t>
      </w:r>
      <w:r w:rsidR="003F0FFC">
        <w:rPr>
          <w:rFonts w:ascii="Arial Narrow" w:hAnsi="Arial Narrow"/>
          <w:color w:val="000000"/>
          <w:sz w:val="24"/>
          <w:szCs w:val="24"/>
        </w:rPr>
        <w:t xml:space="preserve">, CNPJ </w:t>
      </w:r>
      <w:r w:rsidR="00DF2707">
        <w:rPr>
          <w:rFonts w:ascii="Arial Narrow" w:hAnsi="Arial Narrow"/>
          <w:color w:val="000000"/>
          <w:sz w:val="24"/>
          <w:szCs w:val="24"/>
        </w:rPr>
        <w:t>11.740.663/0001-69</w:t>
      </w:r>
      <w:r w:rsidR="003F0FFC">
        <w:rPr>
          <w:rFonts w:ascii="Arial Narrow" w:hAnsi="Arial Narrow"/>
          <w:color w:val="000000"/>
          <w:sz w:val="24"/>
          <w:szCs w:val="24"/>
        </w:rPr>
        <w:t xml:space="preserve">, com sede na cidade </w:t>
      </w:r>
      <w:r w:rsidR="00DF2707">
        <w:rPr>
          <w:rFonts w:ascii="Arial Narrow" w:hAnsi="Arial Narrow"/>
          <w:color w:val="000000"/>
          <w:sz w:val="24"/>
          <w:szCs w:val="24"/>
        </w:rPr>
        <w:t>Capão Bonito</w:t>
      </w:r>
      <w:r w:rsidR="003F0FFC">
        <w:rPr>
          <w:rFonts w:ascii="Arial Narrow" w:hAnsi="Arial Narrow"/>
          <w:color w:val="000000"/>
          <w:sz w:val="24"/>
          <w:szCs w:val="24"/>
        </w:rPr>
        <w:t xml:space="preserve">/SP, sem representante. Aberto </w:t>
      </w:r>
      <w:r w:rsidR="004D44FB">
        <w:rPr>
          <w:rFonts w:ascii="Arial Narrow" w:hAnsi="Arial Narrow"/>
          <w:color w:val="000000"/>
          <w:sz w:val="24"/>
          <w:szCs w:val="24"/>
        </w:rPr>
        <w:t>os envelopes de habilitação após análise constataram</w:t>
      </w:r>
      <w:r w:rsidR="003F0FFC">
        <w:rPr>
          <w:rFonts w:ascii="Arial Narrow" w:hAnsi="Arial Narrow"/>
          <w:color w:val="000000"/>
          <w:sz w:val="24"/>
          <w:szCs w:val="24"/>
        </w:rPr>
        <w:t xml:space="preserve"> que </w:t>
      </w:r>
      <w:r w:rsidR="004D44FB">
        <w:rPr>
          <w:rFonts w:ascii="Arial Narrow" w:hAnsi="Arial Narrow"/>
          <w:color w:val="000000"/>
          <w:sz w:val="24"/>
          <w:szCs w:val="24"/>
        </w:rPr>
        <w:t xml:space="preserve">todas as licitantes estão de acordo com </w:t>
      </w:r>
      <w:r w:rsidR="003F0FFC">
        <w:rPr>
          <w:rFonts w:ascii="Arial Narrow" w:hAnsi="Arial Narrow"/>
          <w:color w:val="000000"/>
          <w:sz w:val="24"/>
          <w:szCs w:val="24"/>
        </w:rPr>
        <w:t>as documentações exigidas no edital</w:t>
      </w:r>
      <w:r w:rsidR="004D44FB">
        <w:rPr>
          <w:rFonts w:ascii="Arial Narrow" w:hAnsi="Arial Narrow"/>
          <w:color w:val="000000"/>
          <w:sz w:val="24"/>
          <w:szCs w:val="24"/>
        </w:rPr>
        <w:t xml:space="preserve">, apesar da licitante Cooperativa Agrícola de Ribeirão Grande ter apresentado envelopes não lacrados foi aceito pela comissão por se tratar de uma falha formal, </w:t>
      </w:r>
      <w:r w:rsidR="003F0FFC">
        <w:rPr>
          <w:rFonts w:ascii="Arial Narrow" w:hAnsi="Arial Narrow"/>
          <w:color w:val="000000"/>
          <w:sz w:val="24"/>
          <w:szCs w:val="24"/>
        </w:rPr>
        <w:t xml:space="preserve">ficando assim </w:t>
      </w:r>
      <w:r w:rsidR="004D44FB">
        <w:rPr>
          <w:rFonts w:ascii="Arial Narrow" w:hAnsi="Arial Narrow"/>
          <w:color w:val="000000"/>
          <w:sz w:val="24"/>
          <w:szCs w:val="24"/>
        </w:rPr>
        <w:t xml:space="preserve">todas </w:t>
      </w:r>
      <w:r w:rsidR="003F0FFC">
        <w:rPr>
          <w:rFonts w:ascii="Arial Narrow" w:hAnsi="Arial Narrow"/>
          <w:color w:val="000000"/>
          <w:sz w:val="24"/>
          <w:szCs w:val="24"/>
        </w:rPr>
        <w:t>habilitada</w:t>
      </w:r>
      <w:r w:rsidR="004D44FB">
        <w:rPr>
          <w:rFonts w:ascii="Arial Narrow" w:hAnsi="Arial Narrow"/>
          <w:color w:val="000000"/>
          <w:sz w:val="24"/>
          <w:szCs w:val="24"/>
        </w:rPr>
        <w:t>s</w:t>
      </w:r>
      <w:r w:rsidR="003F0FFC">
        <w:rPr>
          <w:rFonts w:ascii="Arial Narrow" w:hAnsi="Arial Narrow"/>
          <w:color w:val="000000"/>
          <w:sz w:val="24"/>
          <w:szCs w:val="24"/>
        </w:rPr>
        <w:t xml:space="preserve"> para a próxima fase do certame</w:t>
      </w:r>
      <w:r w:rsidR="004D44FB">
        <w:rPr>
          <w:rFonts w:ascii="Arial Narrow" w:hAnsi="Arial Narrow"/>
          <w:color w:val="000000"/>
          <w:sz w:val="24"/>
          <w:szCs w:val="24"/>
        </w:rPr>
        <w:t xml:space="preserve"> e abertos os envelopes das propostas constatou- se que todas estão de acordo</w:t>
      </w:r>
      <w:r w:rsidR="003F0FFC">
        <w:rPr>
          <w:rFonts w:ascii="Arial Narrow" w:hAnsi="Arial Narrow"/>
          <w:color w:val="000000"/>
          <w:sz w:val="24"/>
          <w:szCs w:val="24"/>
        </w:rPr>
        <w:t xml:space="preserve">. Diante do exposto a </w:t>
      </w:r>
      <w:r w:rsidR="00B7691B">
        <w:rPr>
          <w:rFonts w:ascii="Arial Narrow" w:hAnsi="Arial Narrow"/>
          <w:color w:val="000000"/>
          <w:sz w:val="24"/>
          <w:szCs w:val="24"/>
        </w:rPr>
        <w:t>Comissão</w:t>
      </w:r>
      <w:r w:rsidR="003F0FFC">
        <w:rPr>
          <w:rFonts w:ascii="Arial Narrow" w:hAnsi="Arial Narrow"/>
          <w:color w:val="000000"/>
          <w:sz w:val="24"/>
          <w:szCs w:val="24"/>
        </w:rPr>
        <w:t xml:space="preserve"> </w:t>
      </w:r>
      <w:r w:rsidR="004D44FB">
        <w:rPr>
          <w:rFonts w:ascii="Arial Narrow" w:hAnsi="Arial Narrow"/>
          <w:color w:val="000000"/>
          <w:sz w:val="24"/>
          <w:szCs w:val="24"/>
        </w:rPr>
        <w:t xml:space="preserve">encerra </w:t>
      </w:r>
      <w:r w:rsidR="003F0FFC">
        <w:rPr>
          <w:rFonts w:ascii="Arial Narrow" w:hAnsi="Arial Narrow"/>
          <w:color w:val="000000"/>
          <w:sz w:val="24"/>
          <w:szCs w:val="24"/>
        </w:rPr>
        <w:t xml:space="preserve">a sessão encaminhando o expediente para análise da Assessoria Jurídica. </w:t>
      </w:r>
      <w:r w:rsidR="003F0FFC">
        <w:rPr>
          <w:rFonts w:ascii="Arial Narrow" w:hAnsi="Arial Narrow" w:cs="Arial Narrow"/>
          <w:sz w:val="24"/>
          <w:szCs w:val="24"/>
        </w:rPr>
        <w:t>Nada mais havendo. Eu, José Antonio Manoél, digitei, e vai devidamente assinado pelos participantes dessa licitação.</w:t>
      </w:r>
    </w:p>
    <w:p w14:paraId="2A9D9673" w14:textId="77777777" w:rsidR="002B7672" w:rsidRDefault="002B7672" w:rsidP="002B7672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color w:val="000000"/>
          <w:sz w:val="10"/>
          <w:szCs w:val="10"/>
        </w:rPr>
      </w:pPr>
    </w:p>
    <w:p w14:paraId="7FC2DB2F" w14:textId="77777777" w:rsidR="00A42207" w:rsidRDefault="00A42207" w:rsidP="002B7672">
      <w:pPr>
        <w:spacing w:line="360" w:lineRule="auto"/>
        <w:rPr>
          <w:rFonts w:ascii="Arial Narrow" w:hAnsi="Arial Narrow" w:cs="Arial Narrow"/>
          <w:b/>
          <w:bCs/>
          <w:sz w:val="24"/>
          <w:szCs w:val="24"/>
        </w:rPr>
      </w:pPr>
    </w:p>
    <w:p w14:paraId="31791EDA" w14:textId="77777777" w:rsidR="00A42207" w:rsidRDefault="00A42207" w:rsidP="002B7672">
      <w:pPr>
        <w:spacing w:line="360" w:lineRule="auto"/>
        <w:rPr>
          <w:rFonts w:ascii="Arial Narrow" w:hAnsi="Arial Narrow" w:cs="Arial Narrow"/>
          <w:b/>
          <w:bCs/>
          <w:sz w:val="24"/>
          <w:szCs w:val="24"/>
        </w:rPr>
      </w:pPr>
    </w:p>
    <w:p w14:paraId="70FC7BFC" w14:textId="77777777" w:rsidR="0009429C" w:rsidRDefault="0009429C" w:rsidP="002B7672">
      <w:pPr>
        <w:spacing w:line="360" w:lineRule="auto"/>
        <w:rPr>
          <w:rFonts w:ascii="Arial Narrow" w:hAnsi="Arial Narrow" w:cs="Arial Narrow"/>
          <w:b/>
          <w:bCs/>
          <w:sz w:val="24"/>
          <w:szCs w:val="24"/>
        </w:rPr>
        <w:sectPr w:rsidR="0009429C" w:rsidSect="004D44FB">
          <w:headerReference w:type="default" r:id="rId8"/>
          <w:footerReference w:type="default" r:id="rId9"/>
          <w:type w:val="continuous"/>
          <w:pgSz w:w="11906" w:h="16838"/>
          <w:pgMar w:top="1440" w:right="1440" w:bottom="851" w:left="1417" w:header="0" w:footer="90" w:gutter="0"/>
          <w:pgNumType w:start="1"/>
          <w:cols w:space="720"/>
        </w:sectPr>
      </w:pPr>
    </w:p>
    <w:p w14:paraId="3A6DA1F3" w14:textId="5F246FEF" w:rsidR="002B7672" w:rsidRDefault="002B7672" w:rsidP="00B7691B">
      <w:pPr>
        <w:spacing w:line="360" w:lineRule="auto"/>
        <w:jc w:val="center"/>
        <w:rPr>
          <w:rFonts w:ascii="Arial Narrow" w:hAnsi="Arial Narrow" w:cs="Arial Narrow"/>
          <w:b/>
          <w:bCs/>
          <w:sz w:val="24"/>
          <w:szCs w:val="24"/>
        </w:rPr>
      </w:pPr>
      <w:r>
        <w:rPr>
          <w:rFonts w:ascii="Arial Narrow" w:hAnsi="Arial Narrow" w:cs="Arial Narrow"/>
          <w:b/>
          <w:bCs/>
          <w:sz w:val="24"/>
          <w:szCs w:val="24"/>
        </w:rPr>
        <w:t>José Antônio Manoél</w:t>
      </w:r>
    </w:p>
    <w:p w14:paraId="1AEACCBC" w14:textId="77777777" w:rsidR="002B7672" w:rsidRDefault="002B7672" w:rsidP="00B7691B">
      <w:pPr>
        <w:spacing w:line="360" w:lineRule="auto"/>
        <w:jc w:val="center"/>
        <w:rPr>
          <w:rFonts w:ascii="Arial Narrow" w:hAnsi="Arial Narrow" w:cs="Arial Narrow"/>
          <w:sz w:val="24"/>
          <w:szCs w:val="24"/>
        </w:rPr>
      </w:pPr>
      <w:r>
        <w:rPr>
          <w:rFonts w:ascii="Arial Narrow" w:hAnsi="Arial Narrow" w:cs="Arial Narrow"/>
          <w:sz w:val="24"/>
          <w:szCs w:val="24"/>
        </w:rPr>
        <w:t>Agente de Contratação</w:t>
      </w:r>
    </w:p>
    <w:p w14:paraId="115653B2" w14:textId="77777777" w:rsidR="00B7691B" w:rsidRDefault="00B7691B" w:rsidP="00B7691B">
      <w:pPr>
        <w:spacing w:line="360" w:lineRule="auto"/>
        <w:jc w:val="center"/>
        <w:rPr>
          <w:rFonts w:ascii="Arial Narrow" w:hAnsi="Arial Narrow" w:cs="Arial Narrow"/>
          <w:sz w:val="24"/>
          <w:szCs w:val="24"/>
        </w:rPr>
      </w:pPr>
    </w:p>
    <w:p w14:paraId="50291E55" w14:textId="77777777" w:rsidR="00B7691B" w:rsidRDefault="00B7691B" w:rsidP="00B7691B">
      <w:pPr>
        <w:spacing w:line="360" w:lineRule="auto"/>
        <w:jc w:val="center"/>
        <w:rPr>
          <w:rFonts w:ascii="Arial Narrow" w:hAnsi="Arial Narrow" w:cs="Arial Narrow"/>
          <w:sz w:val="24"/>
          <w:szCs w:val="24"/>
        </w:rPr>
      </w:pPr>
    </w:p>
    <w:p w14:paraId="6DC2193A" w14:textId="77777777" w:rsidR="004D44FB" w:rsidRPr="00023A3C" w:rsidRDefault="004D44FB" w:rsidP="00B7691B">
      <w:pPr>
        <w:spacing w:line="360" w:lineRule="auto"/>
        <w:jc w:val="center"/>
        <w:rPr>
          <w:rFonts w:ascii="Arial Narrow" w:hAnsi="Arial Narrow" w:cs="Arial Narrow"/>
          <w:b/>
          <w:bCs/>
          <w:sz w:val="24"/>
          <w:szCs w:val="24"/>
        </w:rPr>
      </w:pPr>
      <w:r w:rsidRPr="00023A3C">
        <w:rPr>
          <w:rFonts w:ascii="Arial Narrow" w:hAnsi="Arial Narrow" w:cs="Arial Narrow"/>
          <w:b/>
          <w:bCs/>
          <w:sz w:val="24"/>
          <w:szCs w:val="24"/>
        </w:rPr>
        <w:t>Renata Elis de Camargo</w:t>
      </w:r>
    </w:p>
    <w:p w14:paraId="4A4EAFA5" w14:textId="77777777" w:rsidR="004D44FB" w:rsidRDefault="004D44FB" w:rsidP="00B7691B">
      <w:pPr>
        <w:spacing w:line="360" w:lineRule="auto"/>
        <w:jc w:val="center"/>
        <w:rPr>
          <w:rFonts w:ascii="Arial Narrow" w:hAnsi="Arial Narrow" w:cs="Arial Narrow"/>
          <w:sz w:val="24"/>
          <w:szCs w:val="24"/>
        </w:rPr>
      </w:pPr>
      <w:r>
        <w:rPr>
          <w:rFonts w:ascii="Arial Narrow" w:hAnsi="Arial Narrow" w:cs="Arial Narrow"/>
          <w:sz w:val="24"/>
          <w:szCs w:val="24"/>
        </w:rPr>
        <w:t>Membro</w:t>
      </w:r>
    </w:p>
    <w:p w14:paraId="2D72EE22" w14:textId="77777777" w:rsidR="00B7691B" w:rsidRDefault="00B7691B" w:rsidP="00B7691B">
      <w:pPr>
        <w:spacing w:line="360" w:lineRule="auto"/>
        <w:jc w:val="center"/>
        <w:rPr>
          <w:rFonts w:ascii="Arial Narrow" w:hAnsi="Arial Narrow" w:cs="Arial Narrow"/>
          <w:sz w:val="24"/>
          <w:szCs w:val="24"/>
        </w:rPr>
      </w:pPr>
    </w:p>
    <w:p w14:paraId="6CA7F634" w14:textId="77777777" w:rsidR="00B7691B" w:rsidRDefault="00B7691B" w:rsidP="00B7691B">
      <w:pPr>
        <w:spacing w:line="360" w:lineRule="auto"/>
        <w:jc w:val="center"/>
        <w:rPr>
          <w:rFonts w:ascii="Arial Narrow" w:hAnsi="Arial Narrow" w:cs="Arial Narrow"/>
          <w:sz w:val="24"/>
          <w:szCs w:val="24"/>
        </w:rPr>
      </w:pPr>
    </w:p>
    <w:p w14:paraId="6F56E0CE" w14:textId="77777777" w:rsidR="0066672E" w:rsidRDefault="004D44FB" w:rsidP="0066672E">
      <w:pPr>
        <w:spacing w:line="360" w:lineRule="auto"/>
        <w:jc w:val="center"/>
        <w:rPr>
          <w:rFonts w:ascii="Arial Narrow" w:hAnsi="Arial Narrow" w:cs="Arial Narrow"/>
          <w:b/>
          <w:bCs/>
          <w:sz w:val="24"/>
          <w:szCs w:val="24"/>
        </w:rPr>
      </w:pPr>
      <w:r>
        <w:rPr>
          <w:rFonts w:ascii="Arial Narrow" w:hAnsi="Arial Narrow" w:cs="Arial Narrow"/>
          <w:b/>
          <w:bCs/>
          <w:sz w:val="24"/>
          <w:szCs w:val="24"/>
        </w:rPr>
        <w:t>Edson Airton do Nascimento</w:t>
      </w:r>
      <w:r w:rsidR="0066672E">
        <w:rPr>
          <w:rFonts w:ascii="Arial Narrow" w:hAnsi="Arial Narrow" w:cs="Arial Narrow"/>
          <w:b/>
          <w:bCs/>
          <w:sz w:val="24"/>
          <w:szCs w:val="24"/>
        </w:rPr>
        <w:t xml:space="preserve"> </w:t>
      </w:r>
    </w:p>
    <w:p w14:paraId="0A14EDE6" w14:textId="5D004B55" w:rsidR="0066672E" w:rsidRDefault="004D44FB" w:rsidP="0066672E">
      <w:pPr>
        <w:spacing w:line="360" w:lineRule="auto"/>
        <w:jc w:val="center"/>
        <w:rPr>
          <w:rFonts w:ascii="Arial Narrow" w:hAnsi="Arial Narrow" w:cs="Arial Narrow"/>
          <w:sz w:val="24"/>
          <w:szCs w:val="24"/>
        </w:rPr>
      </w:pPr>
      <w:r w:rsidRPr="00B7691B">
        <w:rPr>
          <w:rFonts w:ascii="Arial Narrow" w:hAnsi="Arial Narrow" w:cs="Arial Narrow"/>
          <w:sz w:val="24"/>
          <w:szCs w:val="24"/>
        </w:rPr>
        <w:t>Membro</w:t>
      </w:r>
    </w:p>
    <w:p w14:paraId="3CBCF986" w14:textId="3ED8467D" w:rsidR="002B7672" w:rsidRPr="00B7691B" w:rsidRDefault="004D44FB" w:rsidP="00B7691B">
      <w:pPr>
        <w:spacing w:line="360" w:lineRule="auto"/>
        <w:jc w:val="center"/>
        <w:rPr>
          <w:rFonts w:ascii="Arial Narrow" w:hAnsi="Arial Narrow"/>
          <w:b/>
          <w:bCs/>
          <w:color w:val="000000"/>
          <w:sz w:val="24"/>
          <w:szCs w:val="24"/>
        </w:rPr>
      </w:pPr>
      <w:r w:rsidRPr="00B7691B">
        <w:rPr>
          <w:rFonts w:ascii="Arial Narrow" w:hAnsi="Arial Narrow"/>
          <w:b/>
          <w:bCs/>
          <w:color w:val="000000"/>
          <w:sz w:val="24"/>
          <w:szCs w:val="24"/>
        </w:rPr>
        <w:t>Jair Alves de Oliveira</w:t>
      </w:r>
    </w:p>
    <w:p w14:paraId="1F89557A" w14:textId="1C0C3E46" w:rsidR="004D44FB" w:rsidRDefault="004D44FB" w:rsidP="00B7691B">
      <w:pPr>
        <w:spacing w:line="360" w:lineRule="auto"/>
        <w:jc w:val="center"/>
        <w:rPr>
          <w:rFonts w:ascii="Arial Narrow" w:hAnsi="Arial Narrow"/>
          <w:color w:val="000000"/>
          <w:sz w:val="24"/>
          <w:szCs w:val="24"/>
        </w:rPr>
      </w:pPr>
      <w:r>
        <w:rPr>
          <w:rFonts w:ascii="Arial Narrow" w:hAnsi="Arial Narrow"/>
          <w:color w:val="000000"/>
          <w:sz w:val="24"/>
          <w:szCs w:val="24"/>
        </w:rPr>
        <w:t>Cooperativa Agrícola de Ribeirão Grande</w:t>
      </w:r>
    </w:p>
    <w:p w14:paraId="38B3AAB3" w14:textId="77777777" w:rsidR="004D44FB" w:rsidRDefault="004D44FB" w:rsidP="00B7691B">
      <w:pPr>
        <w:spacing w:line="360" w:lineRule="auto"/>
        <w:jc w:val="center"/>
        <w:rPr>
          <w:rFonts w:ascii="Arial Narrow" w:hAnsi="Arial Narrow"/>
          <w:color w:val="000000"/>
          <w:sz w:val="24"/>
          <w:szCs w:val="24"/>
        </w:rPr>
      </w:pPr>
    </w:p>
    <w:p w14:paraId="13895C0A" w14:textId="77777777" w:rsidR="00B7691B" w:rsidRDefault="00B7691B" w:rsidP="00B7691B">
      <w:pPr>
        <w:spacing w:line="360" w:lineRule="auto"/>
        <w:jc w:val="center"/>
        <w:rPr>
          <w:rFonts w:ascii="Arial Narrow" w:hAnsi="Arial Narrow"/>
          <w:color w:val="000000"/>
          <w:sz w:val="24"/>
          <w:szCs w:val="24"/>
        </w:rPr>
      </w:pPr>
    </w:p>
    <w:p w14:paraId="5A16FED0" w14:textId="6459D62C" w:rsidR="004D44FB" w:rsidRPr="00B7691B" w:rsidRDefault="004D44FB" w:rsidP="00B7691B">
      <w:pPr>
        <w:spacing w:line="360" w:lineRule="auto"/>
        <w:jc w:val="center"/>
        <w:rPr>
          <w:rFonts w:ascii="Arial Narrow" w:hAnsi="Arial Narrow"/>
          <w:b/>
          <w:bCs/>
          <w:color w:val="000000"/>
          <w:sz w:val="24"/>
          <w:szCs w:val="24"/>
        </w:rPr>
      </w:pPr>
      <w:r w:rsidRPr="00B7691B">
        <w:rPr>
          <w:rFonts w:ascii="Arial Narrow" w:hAnsi="Arial Narrow"/>
          <w:b/>
          <w:bCs/>
          <w:color w:val="000000"/>
          <w:sz w:val="24"/>
          <w:szCs w:val="24"/>
        </w:rPr>
        <w:t>Marlos Roberto Souza Ferraz</w:t>
      </w:r>
    </w:p>
    <w:p w14:paraId="3F0BC8D5" w14:textId="781A1A3E" w:rsidR="004D44FB" w:rsidRDefault="004D44FB" w:rsidP="0066672E">
      <w:pPr>
        <w:spacing w:line="360" w:lineRule="auto"/>
        <w:ind w:right="116"/>
        <w:jc w:val="center"/>
        <w:rPr>
          <w:rFonts w:ascii="Arial Narrow" w:hAnsi="Arial Narrow"/>
          <w:color w:val="000000"/>
          <w:sz w:val="24"/>
          <w:szCs w:val="24"/>
        </w:rPr>
      </w:pPr>
      <w:r>
        <w:rPr>
          <w:rFonts w:ascii="Arial Narrow" w:hAnsi="Arial Narrow"/>
          <w:color w:val="000000"/>
          <w:sz w:val="24"/>
          <w:szCs w:val="24"/>
        </w:rPr>
        <w:t>Cooperativa de Agricultores Familiares de Itararé</w:t>
      </w:r>
    </w:p>
    <w:p w14:paraId="066EFE2D" w14:textId="77777777" w:rsidR="0066672E" w:rsidRDefault="0066672E" w:rsidP="0066672E">
      <w:pPr>
        <w:spacing w:line="360" w:lineRule="auto"/>
        <w:rPr>
          <w:rFonts w:ascii="Arial Narrow" w:hAnsi="Arial Narrow" w:cs="Arial Narrow"/>
          <w:b/>
          <w:bCs/>
          <w:color w:val="FFFFFF"/>
          <w:sz w:val="24"/>
          <w:szCs w:val="24"/>
        </w:rPr>
      </w:pPr>
    </w:p>
    <w:p w14:paraId="54EA489B" w14:textId="77777777" w:rsidR="0009429C" w:rsidRDefault="0009429C" w:rsidP="0066672E">
      <w:pPr>
        <w:spacing w:line="360" w:lineRule="auto"/>
        <w:rPr>
          <w:rFonts w:ascii="Arial Narrow" w:hAnsi="Arial Narrow" w:cs="Arial Narrow"/>
          <w:b/>
          <w:bCs/>
          <w:color w:val="FFFFFF"/>
          <w:sz w:val="24"/>
          <w:szCs w:val="24"/>
        </w:rPr>
      </w:pPr>
    </w:p>
    <w:p w14:paraId="67D4B1CE" w14:textId="77777777" w:rsidR="0009429C" w:rsidRDefault="0009429C" w:rsidP="0066672E">
      <w:pPr>
        <w:spacing w:line="360" w:lineRule="auto"/>
        <w:rPr>
          <w:rFonts w:ascii="Arial Narrow" w:hAnsi="Arial Narrow" w:cs="Arial Narrow"/>
          <w:b/>
          <w:bCs/>
          <w:color w:val="FFFFFF"/>
          <w:sz w:val="24"/>
          <w:szCs w:val="24"/>
        </w:rPr>
        <w:sectPr w:rsidR="0009429C" w:rsidSect="0066672E">
          <w:type w:val="continuous"/>
          <w:pgSz w:w="11906" w:h="16838"/>
          <w:pgMar w:top="1440" w:right="1440" w:bottom="851" w:left="1417" w:header="0" w:footer="90" w:gutter="0"/>
          <w:pgNumType w:start="1"/>
          <w:cols w:num="2" w:space="720"/>
        </w:sectPr>
      </w:pPr>
    </w:p>
    <w:p w14:paraId="29B36710" w14:textId="636B13ED" w:rsidR="00A42207" w:rsidRDefault="00A42207" w:rsidP="0009429C">
      <w:pPr>
        <w:spacing w:line="360" w:lineRule="auto"/>
        <w:jc w:val="center"/>
        <w:rPr>
          <w:rFonts w:ascii="Arial Narrow" w:hAnsi="Arial Narrow"/>
          <w:b/>
          <w:bCs/>
        </w:rPr>
      </w:pPr>
    </w:p>
    <w:sectPr w:rsidR="00A42207" w:rsidSect="00A42207">
      <w:type w:val="continuous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A7975E" w14:textId="77777777" w:rsidR="00C82373" w:rsidRDefault="00C82373" w:rsidP="00E705C1">
      <w:pPr>
        <w:spacing w:line="240" w:lineRule="auto"/>
      </w:pPr>
      <w:r>
        <w:separator/>
      </w:r>
    </w:p>
  </w:endnote>
  <w:endnote w:type="continuationSeparator" w:id="0">
    <w:p w14:paraId="065CDA69" w14:textId="77777777" w:rsidR="00C82373" w:rsidRDefault="00C82373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08E7D02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>Rua Francisco Fhellipe de Lima, nº 40</w:t>
    </w:r>
    <w:r w:rsidR="00537FF0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537FF0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537FF0">
      <w:rPr>
        <w:rFonts w:ascii="Verdana" w:hAnsi="Verdana"/>
        <w:sz w:val="16"/>
        <w:szCs w:val="16"/>
      </w:rPr>
      <w:t>.</w:t>
    </w:r>
  </w:p>
  <w:p w14:paraId="4CB8E247" w14:textId="30EF0380" w:rsidR="00E705C1" w:rsidRDefault="00537FF0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 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D51507" w14:textId="77777777" w:rsidR="00C82373" w:rsidRDefault="00C82373" w:rsidP="00E705C1">
      <w:pPr>
        <w:spacing w:line="240" w:lineRule="auto"/>
      </w:pPr>
      <w:r>
        <w:separator/>
      </w:r>
    </w:p>
  </w:footnote>
  <w:footnote w:type="continuationSeparator" w:id="0">
    <w:p w14:paraId="62B61C4F" w14:textId="77777777" w:rsidR="00C82373" w:rsidRDefault="00C82373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fl="http://schemas.microsoft.com/office/word/2024/wordml/sdtformatlock"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7A1C98CC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epartamento Administrativo/Financeiro</w:t>
          </w:r>
        </w:p>
        <w:p w14:paraId="7566F10D" w14:textId="78DCB0A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844C38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437268">
    <w:abstractNumId w:val="0"/>
  </w:num>
  <w:num w:numId="2" w16cid:durableId="274561030">
    <w:abstractNumId w:val="7"/>
  </w:num>
  <w:num w:numId="3" w16cid:durableId="76288155">
    <w:abstractNumId w:val="7"/>
  </w:num>
  <w:num w:numId="4" w16cid:durableId="298657263">
    <w:abstractNumId w:val="1"/>
  </w:num>
  <w:num w:numId="5" w16cid:durableId="273951873">
    <w:abstractNumId w:val="3"/>
  </w:num>
  <w:num w:numId="6" w16cid:durableId="1694458832">
    <w:abstractNumId w:val="5"/>
  </w:num>
  <w:num w:numId="7" w16cid:durableId="1349989155">
    <w:abstractNumId w:val="4"/>
  </w:num>
  <w:num w:numId="8" w16cid:durableId="1659843115">
    <w:abstractNumId w:val="2"/>
  </w:num>
  <w:num w:numId="9" w16cid:durableId="8554584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22A32"/>
    <w:rsid w:val="00023A3C"/>
    <w:rsid w:val="00027021"/>
    <w:rsid w:val="00031C23"/>
    <w:rsid w:val="000367FE"/>
    <w:rsid w:val="00037FE4"/>
    <w:rsid w:val="00045BA6"/>
    <w:rsid w:val="0008016A"/>
    <w:rsid w:val="0009211A"/>
    <w:rsid w:val="0009429C"/>
    <w:rsid w:val="00096442"/>
    <w:rsid w:val="000A0A80"/>
    <w:rsid w:val="000B04FF"/>
    <w:rsid w:val="000B372A"/>
    <w:rsid w:val="000B716B"/>
    <w:rsid w:val="000D250D"/>
    <w:rsid w:val="000E34FE"/>
    <w:rsid w:val="000F5308"/>
    <w:rsid w:val="0010377D"/>
    <w:rsid w:val="00105FAD"/>
    <w:rsid w:val="00110815"/>
    <w:rsid w:val="001177A6"/>
    <w:rsid w:val="00123613"/>
    <w:rsid w:val="00157FC2"/>
    <w:rsid w:val="00164F41"/>
    <w:rsid w:val="00167929"/>
    <w:rsid w:val="00171A0C"/>
    <w:rsid w:val="00196EA3"/>
    <w:rsid w:val="001A25D9"/>
    <w:rsid w:val="001B0D0B"/>
    <w:rsid w:val="001B0D17"/>
    <w:rsid w:val="001B3389"/>
    <w:rsid w:val="001B4F86"/>
    <w:rsid w:val="001C0AB2"/>
    <w:rsid w:val="001C3BCE"/>
    <w:rsid w:val="001C71CB"/>
    <w:rsid w:val="001D3045"/>
    <w:rsid w:val="001D7813"/>
    <w:rsid w:val="001F4950"/>
    <w:rsid w:val="00210384"/>
    <w:rsid w:val="00212812"/>
    <w:rsid w:val="00225951"/>
    <w:rsid w:val="002259CB"/>
    <w:rsid w:val="0022747F"/>
    <w:rsid w:val="002313E4"/>
    <w:rsid w:val="00234760"/>
    <w:rsid w:val="00235D9D"/>
    <w:rsid w:val="0025217A"/>
    <w:rsid w:val="00270119"/>
    <w:rsid w:val="00272539"/>
    <w:rsid w:val="00282181"/>
    <w:rsid w:val="0028459F"/>
    <w:rsid w:val="0029690A"/>
    <w:rsid w:val="002A520E"/>
    <w:rsid w:val="002A5A5C"/>
    <w:rsid w:val="002B2A78"/>
    <w:rsid w:val="002B7672"/>
    <w:rsid w:val="002C18B9"/>
    <w:rsid w:val="002C3CCA"/>
    <w:rsid w:val="002C62EB"/>
    <w:rsid w:val="002E4DA9"/>
    <w:rsid w:val="002F287A"/>
    <w:rsid w:val="002F5BFE"/>
    <w:rsid w:val="00317A79"/>
    <w:rsid w:val="0032071A"/>
    <w:rsid w:val="00327E9E"/>
    <w:rsid w:val="00335C79"/>
    <w:rsid w:val="00336C0F"/>
    <w:rsid w:val="0034404C"/>
    <w:rsid w:val="00360BB3"/>
    <w:rsid w:val="00362F57"/>
    <w:rsid w:val="00366B72"/>
    <w:rsid w:val="003677E0"/>
    <w:rsid w:val="003738A0"/>
    <w:rsid w:val="00376B5A"/>
    <w:rsid w:val="003830C0"/>
    <w:rsid w:val="00387E63"/>
    <w:rsid w:val="003A2204"/>
    <w:rsid w:val="003A432D"/>
    <w:rsid w:val="003B3686"/>
    <w:rsid w:val="003C273D"/>
    <w:rsid w:val="003D2913"/>
    <w:rsid w:val="003D4DC5"/>
    <w:rsid w:val="003D5981"/>
    <w:rsid w:val="003F0FFC"/>
    <w:rsid w:val="00403B9B"/>
    <w:rsid w:val="00410B40"/>
    <w:rsid w:val="00412E48"/>
    <w:rsid w:val="00432384"/>
    <w:rsid w:val="004339D8"/>
    <w:rsid w:val="004345F7"/>
    <w:rsid w:val="00446CFF"/>
    <w:rsid w:val="00451E08"/>
    <w:rsid w:val="004521AE"/>
    <w:rsid w:val="00465A1F"/>
    <w:rsid w:val="00471AF9"/>
    <w:rsid w:val="00475F84"/>
    <w:rsid w:val="00483D68"/>
    <w:rsid w:val="004908B6"/>
    <w:rsid w:val="00491F6A"/>
    <w:rsid w:val="004A1D21"/>
    <w:rsid w:val="004A5A6B"/>
    <w:rsid w:val="004B6024"/>
    <w:rsid w:val="004C65BD"/>
    <w:rsid w:val="004D0FEC"/>
    <w:rsid w:val="004D44FB"/>
    <w:rsid w:val="004D7EEF"/>
    <w:rsid w:val="004F1B3D"/>
    <w:rsid w:val="004F1E59"/>
    <w:rsid w:val="0051201B"/>
    <w:rsid w:val="00522D11"/>
    <w:rsid w:val="005373FF"/>
    <w:rsid w:val="00537FD8"/>
    <w:rsid w:val="00537FF0"/>
    <w:rsid w:val="0054458E"/>
    <w:rsid w:val="005447C7"/>
    <w:rsid w:val="00547076"/>
    <w:rsid w:val="00560048"/>
    <w:rsid w:val="0056778E"/>
    <w:rsid w:val="00575D73"/>
    <w:rsid w:val="005975C1"/>
    <w:rsid w:val="005B150C"/>
    <w:rsid w:val="005B3BAE"/>
    <w:rsid w:val="005C01F3"/>
    <w:rsid w:val="005C6929"/>
    <w:rsid w:val="005D5E1A"/>
    <w:rsid w:val="005E5C4D"/>
    <w:rsid w:val="005F0528"/>
    <w:rsid w:val="005F399C"/>
    <w:rsid w:val="005F545E"/>
    <w:rsid w:val="00601793"/>
    <w:rsid w:val="00613E05"/>
    <w:rsid w:val="00626D7D"/>
    <w:rsid w:val="00640594"/>
    <w:rsid w:val="006470E2"/>
    <w:rsid w:val="00647D66"/>
    <w:rsid w:val="0065135C"/>
    <w:rsid w:val="0066672E"/>
    <w:rsid w:val="00671994"/>
    <w:rsid w:val="0067453F"/>
    <w:rsid w:val="00692529"/>
    <w:rsid w:val="006B3361"/>
    <w:rsid w:val="006C0E99"/>
    <w:rsid w:val="006C326D"/>
    <w:rsid w:val="006D20AF"/>
    <w:rsid w:val="006D4F26"/>
    <w:rsid w:val="006D650B"/>
    <w:rsid w:val="006F4590"/>
    <w:rsid w:val="00712894"/>
    <w:rsid w:val="007211D2"/>
    <w:rsid w:val="00735D6E"/>
    <w:rsid w:val="00741CEF"/>
    <w:rsid w:val="007420F4"/>
    <w:rsid w:val="00743927"/>
    <w:rsid w:val="00745E2D"/>
    <w:rsid w:val="0075647A"/>
    <w:rsid w:val="007647CA"/>
    <w:rsid w:val="0077092B"/>
    <w:rsid w:val="00775E07"/>
    <w:rsid w:val="00776147"/>
    <w:rsid w:val="00781DB6"/>
    <w:rsid w:val="00791E88"/>
    <w:rsid w:val="00791F58"/>
    <w:rsid w:val="007A7495"/>
    <w:rsid w:val="007B49EB"/>
    <w:rsid w:val="007C2D23"/>
    <w:rsid w:val="007C34FB"/>
    <w:rsid w:val="007E09CE"/>
    <w:rsid w:val="007F37B5"/>
    <w:rsid w:val="007F44A3"/>
    <w:rsid w:val="00810D48"/>
    <w:rsid w:val="00812BC1"/>
    <w:rsid w:val="00817A9B"/>
    <w:rsid w:val="00817C35"/>
    <w:rsid w:val="008263FC"/>
    <w:rsid w:val="008304DC"/>
    <w:rsid w:val="008310AE"/>
    <w:rsid w:val="00842732"/>
    <w:rsid w:val="00844C38"/>
    <w:rsid w:val="0085265F"/>
    <w:rsid w:val="0086398C"/>
    <w:rsid w:val="00882A1D"/>
    <w:rsid w:val="00882C98"/>
    <w:rsid w:val="00884E7E"/>
    <w:rsid w:val="00890EEC"/>
    <w:rsid w:val="008A1741"/>
    <w:rsid w:val="008A6530"/>
    <w:rsid w:val="008B608D"/>
    <w:rsid w:val="008C0223"/>
    <w:rsid w:val="008C5F21"/>
    <w:rsid w:val="008F4CE0"/>
    <w:rsid w:val="00900B0B"/>
    <w:rsid w:val="00903691"/>
    <w:rsid w:val="00905B80"/>
    <w:rsid w:val="00907DBB"/>
    <w:rsid w:val="00912896"/>
    <w:rsid w:val="00914185"/>
    <w:rsid w:val="00916263"/>
    <w:rsid w:val="00922A36"/>
    <w:rsid w:val="009233AB"/>
    <w:rsid w:val="0093740F"/>
    <w:rsid w:val="00941BF9"/>
    <w:rsid w:val="00946D03"/>
    <w:rsid w:val="00951BCE"/>
    <w:rsid w:val="00965C50"/>
    <w:rsid w:val="009A142D"/>
    <w:rsid w:val="009A20DA"/>
    <w:rsid w:val="009C2FDD"/>
    <w:rsid w:val="009C3DD9"/>
    <w:rsid w:val="009C40A9"/>
    <w:rsid w:val="009D3C0C"/>
    <w:rsid w:val="009D7AA2"/>
    <w:rsid w:val="009E39CE"/>
    <w:rsid w:val="009E3CAC"/>
    <w:rsid w:val="009E538B"/>
    <w:rsid w:val="009F0C77"/>
    <w:rsid w:val="009F487A"/>
    <w:rsid w:val="00A03CE3"/>
    <w:rsid w:val="00A1243A"/>
    <w:rsid w:val="00A131DD"/>
    <w:rsid w:val="00A25EF9"/>
    <w:rsid w:val="00A42207"/>
    <w:rsid w:val="00A428B6"/>
    <w:rsid w:val="00A42D7D"/>
    <w:rsid w:val="00A44754"/>
    <w:rsid w:val="00A628DD"/>
    <w:rsid w:val="00A72D30"/>
    <w:rsid w:val="00A835FA"/>
    <w:rsid w:val="00A86B36"/>
    <w:rsid w:val="00A87762"/>
    <w:rsid w:val="00A963D7"/>
    <w:rsid w:val="00AA4F58"/>
    <w:rsid w:val="00AA6C43"/>
    <w:rsid w:val="00AA6EED"/>
    <w:rsid w:val="00AB0932"/>
    <w:rsid w:val="00AB1CC2"/>
    <w:rsid w:val="00AD411C"/>
    <w:rsid w:val="00AD4291"/>
    <w:rsid w:val="00AE05A6"/>
    <w:rsid w:val="00AE3A1E"/>
    <w:rsid w:val="00AF53E1"/>
    <w:rsid w:val="00AF69B6"/>
    <w:rsid w:val="00B0339D"/>
    <w:rsid w:val="00B126DD"/>
    <w:rsid w:val="00B2006C"/>
    <w:rsid w:val="00B31378"/>
    <w:rsid w:val="00B45AEB"/>
    <w:rsid w:val="00B46929"/>
    <w:rsid w:val="00B50F12"/>
    <w:rsid w:val="00B528A4"/>
    <w:rsid w:val="00B557D9"/>
    <w:rsid w:val="00B55E31"/>
    <w:rsid w:val="00B628FA"/>
    <w:rsid w:val="00B65DD2"/>
    <w:rsid w:val="00B71DEF"/>
    <w:rsid w:val="00B73B32"/>
    <w:rsid w:val="00B73E03"/>
    <w:rsid w:val="00B7691B"/>
    <w:rsid w:val="00B83FA4"/>
    <w:rsid w:val="00B92047"/>
    <w:rsid w:val="00B93565"/>
    <w:rsid w:val="00BA14A9"/>
    <w:rsid w:val="00BA44FD"/>
    <w:rsid w:val="00BA64ED"/>
    <w:rsid w:val="00BA6F07"/>
    <w:rsid w:val="00BB58B3"/>
    <w:rsid w:val="00BE3A5E"/>
    <w:rsid w:val="00BE50BD"/>
    <w:rsid w:val="00BF0BA4"/>
    <w:rsid w:val="00C12336"/>
    <w:rsid w:val="00C1380C"/>
    <w:rsid w:val="00C255B1"/>
    <w:rsid w:val="00C26340"/>
    <w:rsid w:val="00C424D7"/>
    <w:rsid w:val="00C5396B"/>
    <w:rsid w:val="00C7745A"/>
    <w:rsid w:val="00C82373"/>
    <w:rsid w:val="00CC397E"/>
    <w:rsid w:val="00CC5DFB"/>
    <w:rsid w:val="00CD6954"/>
    <w:rsid w:val="00CE4F0B"/>
    <w:rsid w:val="00CF703A"/>
    <w:rsid w:val="00D10902"/>
    <w:rsid w:val="00D111D3"/>
    <w:rsid w:val="00D16F6F"/>
    <w:rsid w:val="00D26F3E"/>
    <w:rsid w:val="00D50FAD"/>
    <w:rsid w:val="00D5136B"/>
    <w:rsid w:val="00D5790C"/>
    <w:rsid w:val="00D754EA"/>
    <w:rsid w:val="00D87230"/>
    <w:rsid w:val="00DA412F"/>
    <w:rsid w:val="00DB04BB"/>
    <w:rsid w:val="00DC101B"/>
    <w:rsid w:val="00DE4935"/>
    <w:rsid w:val="00DF0FCD"/>
    <w:rsid w:val="00DF2707"/>
    <w:rsid w:val="00E03D60"/>
    <w:rsid w:val="00E10C21"/>
    <w:rsid w:val="00E17915"/>
    <w:rsid w:val="00E307B8"/>
    <w:rsid w:val="00E32B6E"/>
    <w:rsid w:val="00E34599"/>
    <w:rsid w:val="00E42AD0"/>
    <w:rsid w:val="00E557F0"/>
    <w:rsid w:val="00E55E5F"/>
    <w:rsid w:val="00E60716"/>
    <w:rsid w:val="00E66D73"/>
    <w:rsid w:val="00E705C1"/>
    <w:rsid w:val="00E83A30"/>
    <w:rsid w:val="00E95E7C"/>
    <w:rsid w:val="00E97762"/>
    <w:rsid w:val="00EA39ED"/>
    <w:rsid w:val="00EC59AE"/>
    <w:rsid w:val="00ED290B"/>
    <w:rsid w:val="00ED7126"/>
    <w:rsid w:val="00ED788A"/>
    <w:rsid w:val="00ED7C67"/>
    <w:rsid w:val="00EE3410"/>
    <w:rsid w:val="00EE3AEF"/>
    <w:rsid w:val="00EF1F54"/>
    <w:rsid w:val="00EF44DA"/>
    <w:rsid w:val="00F06905"/>
    <w:rsid w:val="00F07220"/>
    <w:rsid w:val="00F11A7A"/>
    <w:rsid w:val="00F167EE"/>
    <w:rsid w:val="00F370F9"/>
    <w:rsid w:val="00F444E2"/>
    <w:rsid w:val="00F67937"/>
    <w:rsid w:val="00F70F7C"/>
    <w:rsid w:val="00F71120"/>
    <w:rsid w:val="00F74A1E"/>
    <w:rsid w:val="00F90798"/>
    <w:rsid w:val="00F910AA"/>
    <w:rsid w:val="00FC0821"/>
    <w:rsid w:val="00FC29C9"/>
    <w:rsid w:val="00FC559A"/>
    <w:rsid w:val="00FE37E9"/>
    <w:rsid w:val="00FF1E69"/>
    <w:rsid w:val="00FF30BA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44FB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link w:val="TtuloChar"/>
    <w:uiPriority w:val="99"/>
    <w:qFormat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  <w:style w:type="character" w:customStyle="1" w:styleId="TtuloChar">
    <w:name w:val="Título Char"/>
    <w:basedOn w:val="Fontepargpadro"/>
    <w:link w:val="Ttulo"/>
    <w:uiPriority w:val="99"/>
    <w:rsid w:val="002B7672"/>
    <w:rPr>
      <w:b/>
      <w:sz w:val="72"/>
      <w:szCs w:val="7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0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5328E-6F88-47D1-947C-C9D2D63B9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337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2</cp:revision>
  <cp:lastPrinted>2025-06-11T13:51:00Z</cp:lastPrinted>
  <dcterms:created xsi:type="dcterms:W3CDTF">2025-06-11T19:26:00Z</dcterms:created>
  <dcterms:modified xsi:type="dcterms:W3CDTF">2025-06-11T19:26:00Z</dcterms:modified>
</cp:coreProperties>
</file>