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72327F" w:rsidRDefault="0072327F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D E C L A R A Ç Ã O</w:t>
      </w:r>
    </w:p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2163C" w:rsidRDefault="0032163C" w:rsidP="0032163C">
      <w:pPr>
        <w:jc w:val="both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DECLARO para os devidos fins que nos termos do Artigo 16, Inciso II, da Lei Complementar nº 101 de 04 de maio de 2000 que a despesa para o objeto abaixo descrito encontra-se em plena adequação orçamentária e financeira sendo compatível com o Plano Plurianual e com a Lei de Diretrizes Orçamentárias e que a mesma não causará impacto orçamentário e financeiro nos dois exercícios subsequentes não ultrapassando assim os limites estabelecidos.</w:t>
      </w:r>
    </w:p>
    <w:p w:rsidR="0032163C" w:rsidRDefault="0032163C" w:rsidP="0032163C">
      <w:pPr>
        <w:rPr>
          <w:rFonts w:ascii="Baskerville Old Face" w:hAnsi="Baskerville Old Face" w:cs="Tahoma"/>
          <w:b/>
          <w:sz w:val="28"/>
          <w:szCs w:val="28"/>
          <w:u w:val="single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b/>
          <w:sz w:val="28"/>
          <w:szCs w:val="28"/>
          <w:u w:val="single"/>
        </w:rPr>
      </w:pPr>
      <w:r>
        <w:rPr>
          <w:rFonts w:ascii="Baskerville Old Face" w:hAnsi="Baskerville Old Face" w:cs="Tahoma"/>
          <w:b/>
          <w:sz w:val="28"/>
          <w:szCs w:val="28"/>
          <w:u w:val="single"/>
        </w:rPr>
        <w:t>A U T O R I Z A Ç Ã O</w:t>
      </w: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tabs>
          <w:tab w:val="left" w:pos="8334"/>
        </w:tabs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ab/>
      </w: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Autorizo a abertura do processo licitatório na modalidade: </w:t>
      </w:r>
      <w:r>
        <w:rPr>
          <w:rFonts w:ascii="Baskerville Old Face" w:hAnsi="Baskerville Old Face"/>
          <w:b/>
          <w:sz w:val="28"/>
          <w:szCs w:val="28"/>
        </w:rPr>
        <w:t xml:space="preserve">TOMADA de PREÇOS </w:t>
      </w:r>
      <w:r>
        <w:rPr>
          <w:rFonts w:ascii="Baskerville Old Face" w:hAnsi="Baskerville Old Face"/>
          <w:sz w:val="28"/>
          <w:szCs w:val="28"/>
        </w:rPr>
        <w:t xml:space="preserve">para: </w:t>
      </w:r>
    </w:p>
    <w:p w:rsidR="0032163C" w:rsidRDefault="0032163C" w:rsidP="0032163C">
      <w:pPr>
        <w:pStyle w:val="Lista"/>
        <w:tabs>
          <w:tab w:val="left" w:pos="0"/>
        </w:tabs>
        <w:ind w:left="0" w:firstLine="0"/>
        <w:jc w:val="both"/>
        <w:rPr>
          <w:rFonts w:ascii="Baskerville Old Face" w:hAnsi="Baskerville Old Face" w:cs="Times New Roman"/>
          <w:sz w:val="28"/>
          <w:szCs w:val="28"/>
        </w:rPr>
      </w:pPr>
    </w:p>
    <w:p w:rsidR="0032163C" w:rsidRPr="0072327F" w:rsidRDefault="0032163C" w:rsidP="0072327F">
      <w:pPr>
        <w:pStyle w:val="Lista"/>
        <w:tabs>
          <w:tab w:val="left" w:pos="0"/>
        </w:tabs>
        <w:ind w:left="0" w:firstLine="0"/>
        <w:rPr>
          <w:rFonts w:ascii="Baskerville Old Face" w:hAnsi="Baskerville Old Face"/>
          <w:sz w:val="28"/>
          <w:szCs w:val="28"/>
        </w:rPr>
      </w:pPr>
    </w:p>
    <w:p w:rsidR="00175182" w:rsidRDefault="0072327F" w:rsidP="0072327F">
      <w:pPr>
        <w:jc w:val="both"/>
        <w:rPr>
          <w:rFonts w:ascii="Baskerville Old Face" w:hAnsi="Baskerville Old Face" w:cs="Arial Narrow"/>
          <w:b/>
          <w:bCs/>
          <w:color w:val="000000"/>
          <w:sz w:val="28"/>
          <w:szCs w:val="28"/>
        </w:rPr>
      </w:pPr>
      <w:r w:rsidRPr="0072327F">
        <w:rPr>
          <w:rFonts w:ascii="Baskerville Old Face" w:hAnsi="Baskerville Old Face" w:cs="Arial Narrow"/>
          <w:b/>
          <w:bCs/>
          <w:color w:val="000000"/>
          <w:sz w:val="28"/>
          <w:szCs w:val="28"/>
        </w:rPr>
        <w:t xml:space="preserve">Contratação de empresa especializada para execução de Drenagem e Pavimentação com Lajotas sextavadas de 30x30x8cm, na Avenida Eduardo </w:t>
      </w:r>
      <w:proofErr w:type="spellStart"/>
      <w:r w:rsidRPr="0072327F">
        <w:rPr>
          <w:rFonts w:ascii="Baskerville Old Face" w:hAnsi="Baskerville Old Face" w:cs="Arial Narrow"/>
          <w:b/>
          <w:bCs/>
          <w:color w:val="000000"/>
          <w:sz w:val="28"/>
          <w:szCs w:val="28"/>
        </w:rPr>
        <w:t>Brisola</w:t>
      </w:r>
      <w:proofErr w:type="spellEnd"/>
      <w:r w:rsidRPr="0072327F">
        <w:rPr>
          <w:rFonts w:ascii="Baskerville Old Face" w:hAnsi="Baskerville Old Face" w:cs="Arial Narrow"/>
          <w:b/>
          <w:bCs/>
          <w:color w:val="000000"/>
          <w:sz w:val="28"/>
          <w:szCs w:val="28"/>
        </w:rPr>
        <w:t xml:space="preserve"> de Lima, pelo regime de empreitada global – compreendendo execução de serviços e fornecimento de materiais (Processo SDR 3210360/2019 – Convênio da Secretaria de Desenvolvimento Regional nº 673/2019). Conforme Anexo I – Termo de Referência do edital.</w:t>
      </w:r>
    </w:p>
    <w:p w:rsidR="0072327F" w:rsidRPr="0072327F" w:rsidRDefault="0072327F" w:rsidP="0072327F">
      <w:pPr>
        <w:rPr>
          <w:rFonts w:ascii="Baskerville Old Face" w:hAnsi="Baskerville Old Face" w:cs="Tahoma"/>
          <w:sz w:val="28"/>
          <w:szCs w:val="28"/>
        </w:rPr>
      </w:pPr>
    </w:p>
    <w:p w:rsidR="005E4411" w:rsidRDefault="005E4411" w:rsidP="0032163C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72327F" w:rsidRDefault="0072327F" w:rsidP="0032163C">
      <w:pPr>
        <w:jc w:val="right"/>
        <w:rPr>
          <w:rFonts w:ascii="Baskerville Old Face" w:hAnsi="Baskerville Old Face" w:cs="Tahoma"/>
          <w:sz w:val="28"/>
          <w:szCs w:val="28"/>
        </w:rPr>
      </w:pPr>
    </w:p>
    <w:p w:rsidR="0032163C" w:rsidRDefault="005E4411" w:rsidP="0032163C">
      <w:pPr>
        <w:jc w:val="right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 xml:space="preserve">Ribeirão Grande/SP. </w:t>
      </w:r>
      <w:r w:rsidR="0072327F">
        <w:rPr>
          <w:rFonts w:ascii="Baskerville Old Face" w:hAnsi="Baskerville Old Face" w:cs="Tahoma"/>
          <w:sz w:val="28"/>
          <w:szCs w:val="28"/>
        </w:rPr>
        <w:t>13 de julh</w:t>
      </w:r>
      <w:r w:rsidR="002B1696">
        <w:rPr>
          <w:rFonts w:ascii="Baskerville Old Face" w:hAnsi="Baskerville Old Face" w:cs="Tahoma"/>
          <w:sz w:val="28"/>
          <w:szCs w:val="28"/>
        </w:rPr>
        <w:t>o de 2020</w:t>
      </w:r>
      <w:r w:rsidR="0032163C">
        <w:rPr>
          <w:rFonts w:ascii="Baskerville Old Face" w:hAnsi="Baskerville Old Face" w:cs="Tahoma"/>
          <w:sz w:val="28"/>
          <w:szCs w:val="28"/>
        </w:rPr>
        <w:t>.</w:t>
      </w: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rPr>
          <w:rFonts w:ascii="Baskerville Old Face" w:hAnsi="Baskerville Old Face" w:cs="Tahoma"/>
          <w:sz w:val="28"/>
          <w:szCs w:val="28"/>
        </w:rPr>
      </w:pPr>
    </w:p>
    <w:p w:rsidR="0032163C" w:rsidRDefault="0032163C" w:rsidP="0032163C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_________________________</w:t>
      </w:r>
    </w:p>
    <w:p w:rsidR="0032163C" w:rsidRDefault="0032163C" w:rsidP="0032163C">
      <w:pPr>
        <w:jc w:val="center"/>
        <w:rPr>
          <w:rFonts w:ascii="Baskerville Old Face" w:hAnsi="Baskerville Old Face" w:cs="Tahoma"/>
          <w:b/>
          <w:color w:val="000000"/>
          <w:sz w:val="24"/>
          <w:szCs w:val="24"/>
        </w:rPr>
      </w:pPr>
      <w:r>
        <w:rPr>
          <w:rFonts w:ascii="Baskerville Old Face" w:hAnsi="Baskerville Old Face" w:cs="Tahoma"/>
          <w:b/>
          <w:color w:val="000000"/>
        </w:rPr>
        <w:t>ELIANA DOS SANTOS SILVA</w:t>
      </w:r>
    </w:p>
    <w:p w:rsidR="00A14BC7" w:rsidRPr="0072327F" w:rsidRDefault="0032163C" w:rsidP="0072327F">
      <w:pPr>
        <w:jc w:val="center"/>
        <w:rPr>
          <w:rFonts w:ascii="Baskerville Old Face" w:hAnsi="Baskerville Old Face" w:cs="Tahoma"/>
          <w:sz w:val="28"/>
          <w:szCs w:val="28"/>
        </w:rPr>
      </w:pPr>
      <w:r>
        <w:rPr>
          <w:rFonts w:ascii="Baskerville Old Face" w:hAnsi="Baskerville Old Face" w:cs="Tahoma"/>
          <w:sz w:val="28"/>
          <w:szCs w:val="28"/>
        </w:rPr>
        <w:t>Prefeita Municipal</w:t>
      </w:r>
    </w:p>
    <w:p w:rsidR="005447C7" w:rsidRDefault="005447C7" w:rsidP="002B1696">
      <w:pPr>
        <w:autoSpaceDE w:val="0"/>
        <w:autoSpaceDN w:val="0"/>
        <w:adjustRightInd w:val="0"/>
        <w:rPr>
          <w:rFonts w:ascii="Baskerville Old Face" w:hAnsi="Baskerville Old Face" w:cs="Baskerville Old Face"/>
          <w:b/>
          <w:bCs/>
          <w:sz w:val="40"/>
          <w:szCs w:val="40"/>
          <w:u w:val="single"/>
        </w:rPr>
      </w:pPr>
      <w:bookmarkStart w:id="0" w:name="_GoBack"/>
      <w:bookmarkEnd w:id="0"/>
    </w:p>
    <w:sectPr w:rsidR="005447C7" w:rsidSect="00671994">
      <w:headerReference w:type="default" r:id="rId8"/>
      <w:footerReference w:type="default" r:id="rId9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BC" w:rsidRDefault="00ED2CBC" w:rsidP="00E705C1">
      <w:pPr>
        <w:spacing w:line="240" w:lineRule="auto"/>
      </w:pPr>
      <w:r>
        <w:separator/>
      </w:r>
    </w:p>
  </w:endnote>
  <w:endnote w:type="continuationSeparator" w:id="0">
    <w:p w:rsidR="00ED2CBC" w:rsidRDefault="00ED2CBC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BC" w:rsidRDefault="00ED2CBC" w:rsidP="00E705C1">
      <w:pPr>
        <w:spacing w:line="240" w:lineRule="auto"/>
      </w:pPr>
      <w:r>
        <w:separator/>
      </w:r>
    </w:p>
  </w:footnote>
  <w:footnote w:type="continuationSeparator" w:id="0">
    <w:p w:rsidR="00ED2CBC" w:rsidRDefault="00ED2CBC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ED2CBC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30F2A"/>
    <w:rsid w:val="00150D0A"/>
    <w:rsid w:val="00164F41"/>
    <w:rsid w:val="00167929"/>
    <w:rsid w:val="00175182"/>
    <w:rsid w:val="00177C40"/>
    <w:rsid w:val="001C3BCE"/>
    <w:rsid w:val="001E5A60"/>
    <w:rsid w:val="001F4950"/>
    <w:rsid w:val="00210384"/>
    <w:rsid w:val="0022747F"/>
    <w:rsid w:val="002313E4"/>
    <w:rsid w:val="00235D9D"/>
    <w:rsid w:val="0029326A"/>
    <w:rsid w:val="002B1696"/>
    <w:rsid w:val="002C18B9"/>
    <w:rsid w:val="002C62EB"/>
    <w:rsid w:val="002D651B"/>
    <w:rsid w:val="002F5BFE"/>
    <w:rsid w:val="0032163C"/>
    <w:rsid w:val="00352B41"/>
    <w:rsid w:val="003677E0"/>
    <w:rsid w:val="003B3686"/>
    <w:rsid w:val="003D4DC5"/>
    <w:rsid w:val="00412E48"/>
    <w:rsid w:val="00475F84"/>
    <w:rsid w:val="004A5A6B"/>
    <w:rsid w:val="004D39A9"/>
    <w:rsid w:val="004F1B3D"/>
    <w:rsid w:val="005447C7"/>
    <w:rsid w:val="00575D73"/>
    <w:rsid w:val="005975C1"/>
    <w:rsid w:val="005B3B8B"/>
    <w:rsid w:val="005E4411"/>
    <w:rsid w:val="00671994"/>
    <w:rsid w:val="006B3361"/>
    <w:rsid w:val="006D20AF"/>
    <w:rsid w:val="006F640D"/>
    <w:rsid w:val="007034B2"/>
    <w:rsid w:val="0072327F"/>
    <w:rsid w:val="007420F4"/>
    <w:rsid w:val="00745E2D"/>
    <w:rsid w:val="007775C9"/>
    <w:rsid w:val="007C2D23"/>
    <w:rsid w:val="00817C35"/>
    <w:rsid w:val="00882A1D"/>
    <w:rsid w:val="008E1634"/>
    <w:rsid w:val="008F4CE0"/>
    <w:rsid w:val="009233AB"/>
    <w:rsid w:val="00980443"/>
    <w:rsid w:val="00991D7C"/>
    <w:rsid w:val="009C2FDD"/>
    <w:rsid w:val="009D753F"/>
    <w:rsid w:val="009E39CE"/>
    <w:rsid w:val="009E3CAC"/>
    <w:rsid w:val="009F487A"/>
    <w:rsid w:val="00A03CE3"/>
    <w:rsid w:val="00A14BC7"/>
    <w:rsid w:val="00A428B6"/>
    <w:rsid w:val="00A61174"/>
    <w:rsid w:val="00A72D30"/>
    <w:rsid w:val="00A74292"/>
    <w:rsid w:val="00AA6EED"/>
    <w:rsid w:val="00AE05A6"/>
    <w:rsid w:val="00B46929"/>
    <w:rsid w:val="00B73E03"/>
    <w:rsid w:val="00B83FA4"/>
    <w:rsid w:val="00BA6F07"/>
    <w:rsid w:val="00BB5643"/>
    <w:rsid w:val="00BB58B3"/>
    <w:rsid w:val="00C12336"/>
    <w:rsid w:val="00C85513"/>
    <w:rsid w:val="00CC5DFB"/>
    <w:rsid w:val="00D10902"/>
    <w:rsid w:val="00D401ED"/>
    <w:rsid w:val="00D51021"/>
    <w:rsid w:val="00D76572"/>
    <w:rsid w:val="00D95EF9"/>
    <w:rsid w:val="00DA412F"/>
    <w:rsid w:val="00DC101B"/>
    <w:rsid w:val="00DD07C6"/>
    <w:rsid w:val="00E03D60"/>
    <w:rsid w:val="00E17915"/>
    <w:rsid w:val="00E42AD0"/>
    <w:rsid w:val="00E503CA"/>
    <w:rsid w:val="00E705C1"/>
    <w:rsid w:val="00E95E7C"/>
    <w:rsid w:val="00EA7997"/>
    <w:rsid w:val="00EB2E58"/>
    <w:rsid w:val="00ED2CBC"/>
    <w:rsid w:val="00EF6B45"/>
    <w:rsid w:val="00F06905"/>
    <w:rsid w:val="00F113BE"/>
    <w:rsid w:val="00F11E83"/>
    <w:rsid w:val="00F167EE"/>
    <w:rsid w:val="00F444E2"/>
    <w:rsid w:val="00F5133B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7034B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3240-BEA1-4E1B-84C4-0447A07F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4</cp:revision>
  <cp:lastPrinted>2020-07-14T13:50:00Z</cp:lastPrinted>
  <dcterms:created xsi:type="dcterms:W3CDTF">2020-07-14T13:47:00Z</dcterms:created>
  <dcterms:modified xsi:type="dcterms:W3CDTF">2020-07-14T13:55:00Z</dcterms:modified>
</cp:coreProperties>
</file>