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5C1" w:rsidRDefault="00E705C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color w:val="1A222A"/>
          <w:sz w:val="24"/>
          <w:szCs w:val="24"/>
        </w:rPr>
      </w:pPr>
      <w:bookmarkStart w:id="0" w:name="_GoBack"/>
      <w:bookmarkEnd w:id="0"/>
    </w:p>
    <w:p w:rsidR="00182C77" w:rsidRDefault="00182C77" w:rsidP="00182C77">
      <w:pPr>
        <w:pStyle w:val="Ttulo"/>
        <w:spacing w:before="240" w:after="360"/>
        <w:ind w:left="-142" w:firstLine="142"/>
        <w:jc w:val="center"/>
        <w:rPr>
          <w:rFonts w:ascii="Arial Narrow" w:hAnsi="Arial Narrow" w:cs="Arial Narrow"/>
          <w:i/>
          <w:iCs/>
          <w:u w:val="single"/>
        </w:rPr>
      </w:pPr>
      <w:r w:rsidRPr="00182C77">
        <w:rPr>
          <w:rFonts w:ascii="Arial Narrow" w:hAnsi="Arial Narrow" w:cs="Arial Narrow"/>
          <w:i/>
          <w:iCs/>
          <w:sz w:val="28"/>
          <w:szCs w:val="28"/>
          <w:u w:val="single"/>
        </w:rPr>
        <w:t xml:space="preserve">ATA de </w:t>
      </w:r>
      <w:r w:rsidR="00AC01B4">
        <w:rPr>
          <w:rFonts w:ascii="Arial Narrow" w:hAnsi="Arial Narrow" w:cs="Arial Narrow"/>
          <w:i/>
          <w:iCs/>
          <w:sz w:val="28"/>
          <w:szCs w:val="28"/>
          <w:u w:val="single"/>
        </w:rPr>
        <w:t xml:space="preserve">CONTINUIDADE </w:t>
      </w:r>
      <w:r w:rsidR="002C75AF">
        <w:rPr>
          <w:rFonts w:ascii="Arial Narrow" w:hAnsi="Arial Narrow" w:cs="Arial Narrow"/>
          <w:i/>
          <w:iCs/>
          <w:sz w:val="28"/>
          <w:szCs w:val="28"/>
          <w:u w:val="single"/>
        </w:rPr>
        <w:t>da TOMADA DE PREÇOS  nº 06</w:t>
      </w:r>
      <w:r w:rsidRPr="00182C77">
        <w:rPr>
          <w:rFonts w:ascii="Arial Narrow" w:hAnsi="Arial Narrow" w:cs="Arial Narrow"/>
          <w:i/>
          <w:iCs/>
          <w:sz w:val="28"/>
          <w:szCs w:val="28"/>
          <w:u w:val="single"/>
        </w:rPr>
        <w:t>/2019.</w:t>
      </w:r>
    </w:p>
    <w:p w:rsidR="00182C77" w:rsidRDefault="00182C77" w:rsidP="00182C77">
      <w:pPr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sz w:val="23"/>
          <w:szCs w:val="23"/>
        </w:rPr>
        <w:t>Aos</w:t>
      </w:r>
      <w:r w:rsidR="00441F77">
        <w:rPr>
          <w:rFonts w:ascii="Arial Narrow" w:hAnsi="Arial Narrow" w:cs="Arial Narrow"/>
          <w:sz w:val="23"/>
          <w:szCs w:val="23"/>
        </w:rPr>
        <w:t xml:space="preserve"> vinte e nove dias do mês de janeiro de dois mil e vinte</w:t>
      </w:r>
      <w:r>
        <w:rPr>
          <w:rFonts w:ascii="Arial Narrow" w:hAnsi="Arial Narrow" w:cs="Arial Narrow"/>
          <w:sz w:val="23"/>
          <w:szCs w:val="23"/>
        </w:rPr>
        <w:t xml:space="preserve">, às 10h00min, na sala de reuniões da Prefeitura Municipal de Ribeirão Grande, reuniu-se a Comissão Permanente de Licitações - </w:t>
      </w:r>
      <w:r>
        <w:rPr>
          <w:rFonts w:ascii="Arial Narrow" w:hAnsi="Arial Narrow" w:cs="Arial Narrow"/>
          <w:b/>
          <w:bCs/>
          <w:sz w:val="23"/>
          <w:szCs w:val="23"/>
        </w:rPr>
        <w:t>COPEL</w:t>
      </w:r>
      <w:r>
        <w:rPr>
          <w:rFonts w:ascii="Arial Narrow" w:hAnsi="Arial Narrow" w:cs="Arial Narrow"/>
          <w:sz w:val="23"/>
          <w:szCs w:val="23"/>
        </w:rPr>
        <w:t>, devidamente c</w:t>
      </w:r>
      <w:r w:rsidR="005D6BEE">
        <w:rPr>
          <w:rFonts w:ascii="Arial Narrow" w:hAnsi="Arial Narrow" w:cs="Arial Narrow"/>
          <w:sz w:val="23"/>
          <w:szCs w:val="23"/>
        </w:rPr>
        <w:t xml:space="preserve">onstituída pela Portaria n.º </w:t>
      </w:r>
      <w:r w:rsidR="00485741">
        <w:rPr>
          <w:rFonts w:ascii="Arial Narrow" w:hAnsi="Arial Narrow" w:cs="Arial Narrow"/>
          <w:sz w:val="23"/>
          <w:szCs w:val="23"/>
        </w:rPr>
        <w:t>43</w:t>
      </w:r>
      <w:r>
        <w:rPr>
          <w:rFonts w:ascii="Arial Narrow" w:hAnsi="Arial Narrow" w:cs="Arial Narrow"/>
          <w:sz w:val="23"/>
          <w:szCs w:val="23"/>
        </w:rPr>
        <w:t>/2019, composta pelos seguintes membros:</w:t>
      </w:r>
      <w:r w:rsidR="00B172CF">
        <w:rPr>
          <w:rFonts w:ascii="Arial Narrow" w:hAnsi="Arial Narrow" w:cs="Arial Narrow"/>
          <w:sz w:val="23"/>
          <w:szCs w:val="23"/>
        </w:rPr>
        <w:t xml:space="preserve"> Nivaldo Henrique Martins, Edmara Rita de Paulo, Eliane Cristina da Silva</w:t>
      </w:r>
      <w:r>
        <w:rPr>
          <w:rFonts w:ascii="Arial Narrow" w:hAnsi="Arial Narrow" w:cs="Arial Narrow"/>
          <w:sz w:val="23"/>
          <w:szCs w:val="23"/>
        </w:rPr>
        <w:t xml:space="preserve">, sob a presidência do primeiro, para procederem a </w:t>
      </w:r>
      <w:r w:rsidR="00441F77">
        <w:rPr>
          <w:rFonts w:ascii="Arial Narrow" w:hAnsi="Arial Narrow" w:cs="Arial Narrow"/>
          <w:sz w:val="23"/>
          <w:szCs w:val="23"/>
        </w:rPr>
        <w:t xml:space="preserve">continuidade </w:t>
      </w:r>
      <w:r w:rsidR="002C75AF">
        <w:rPr>
          <w:rFonts w:ascii="Arial Narrow" w:hAnsi="Arial Narrow" w:cs="Arial Narrow"/>
          <w:sz w:val="23"/>
          <w:szCs w:val="23"/>
        </w:rPr>
        <w:t>da Tomada de Preços  nº 06</w:t>
      </w:r>
      <w:r>
        <w:rPr>
          <w:rFonts w:ascii="Arial Narrow" w:hAnsi="Arial Narrow" w:cs="Arial Narrow"/>
          <w:sz w:val="23"/>
          <w:szCs w:val="23"/>
        </w:rPr>
        <w:t xml:space="preserve">/2019, tendo como </w:t>
      </w:r>
      <w:r>
        <w:rPr>
          <w:rFonts w:ascii="Arial Narrow" w:hAnsi="Arial Narrow"/>
          <w:b/>
          <w:sz w:val="23"/>
          <w:szCs w:val="23"/>
        </w:rPr>
        <w:t xml:space="preserve"> </w:t>
      </w:r>
      <w:r>
        <w:rPr>
          <w:rFonts w:ascii="Arial Narrow" w:hAnsi="Arial Narrow"/>
          <w:sz w:val="23"/>
          <w:szCs w:val="23"/>
        </w:rPr>
        <w:t>objeto</w:t>
      </w:r>
      <w:r>
        <w:rPr>
          <w:rFonts w:ascii="Arial Narrow" w:hAnsi="Arial Narrow"/>
          <w:b/>
          <w:sz w:val="23"/>
          <w:szCs w:val="23"/>
        </w:rPr>
        <w:t xml:space="preserve"> a Contratação de empresa especializada para</w:t>
      </w:r>
      <w:r w:rsidR="00B172CF">
        <w:rPr>
          <w:rFonts w:ascii="Arial Narrow" w:hAnsi="Arial Narrow"/>
          <w:b/>
          <w:sz w:val="23"/>
          <w:szCs w:val="23"/>
        </w:rPr>
        <w:t xml:space="preserve"> execução de</w:t>
      </w:r>
      <w:r w:rsidR="002C75AF">
        <w:rPr>
          <w:rFonts w:ascii="Arial Narrow" w:hAnsi="Arial Narrow"/>
          <w:b/>
          <w:sz w:val="23"/>
          <w:szCs w:val="23"/>
        </w:rPr>
        <w:t xml:space="preserve"> Drenagem e Pavimentação no Bairro Jardim Emília</w:t>
      </w:r>
      <w:r w:rsidR="00B172CF">
        <w:rPr>
          <w:rFonts w:ascii="Arial Narrow" w:hAnsi="Arial Narrow"/>
          <w:b/>
          <w:sz w:val="23"/>
          <w:szCs w:val="23"/>
        </w:rPr>
        <w:t>, pelo regime de empreitada global</w:t>
      </w:r>
      <w:r w:rsidR="002C75AF">
        <w:rPr>
          <w:rFonts w:ascii="Arial Narrow" w:hAnsi="Arial Narrow"/>
          <w:b/>
          <w:sz w:val="23"/>
          <w:szCs w:val="23"/>
        </w:rPr>
        <w:t xml:space="preserve"> </w:t>
      </w:r>
      <w:r w:rsidR="001166FC">
        <w:rPr>
          <w:rFonts w:ascii="Arial Narrow" w:hAnsi="Arial Narrow"/>
          <w:b/>
          <w:sz w:val="23"/>
          <w:szCs w:val="23"/>
        </w:rPr>
        <w:t>-C</w:t>
      </w:r>
      <w:r w:rsidR="00B172CF">
        <w:rPr>
          <w:rFonts w:ascii="Arial Narrow" w:hAnsi="Arial Narrow"/>
          <w:b/>
          <w:sz w:val="23"/>
          <w:szCs w:val="23"/>
        </w:rPr>
        <w:t xml:space="preserve">ompreendendo </w:t>
      </w:r>
      <w:r w:rsidR="002C75AF">
        <w:rPr>
          <w:rFonts w:ascii="Arial Narrow" w:hAnsi="Arial Narrow"/>
          <w:b/>
          <w:sz w:val="23"/>
          <w:szCs w:val="23"/>
        </w:rPr>
        <w:t>mão de obra e fornecimento de materiais</w:t>
      </w:r>
      <w:r w:rsidR="001166FC">
        <w:rPr>
          <w:rFonts w:ascii="Arial Narrow" w:hAnsi="Arial Narrow"/>
          <w:b/>
          <w:sz w:val="23"/>
          <w:szCs w:val="23"/>
        </w:rPr>
        <w:t xml:space="preserve"> (</w:t>
      </w:r>
      <w:r w:rsidR="002C75AF">
        <w:rPr>
          <w:rFonts w:ascii="Arial Narrow" w:hAnsi="Arial Narrow"/>
          <w:b/>
          <w:sz w:val="23"/>
          <w:szCs w:val="23"/>
        </w:rPr>
        <w:t>Contrato de Repasse n</w:t>
      </w:r>
      <w:r w:rsidR="001166FC">
        <w:rPr>
          <w:rFonts w:ascii="Arial Narrow" w:hAnsi="Arial Narrow"/>
          <w:b/>
          <w:sz w:val="23"/>
          <w:szCs w:val="23"/>
        </w:rPr>
        <w:t xml:space="preserve"> 830319/2016). </w:t>
      </w:r>
      <w:r w:rsidR="005D6BEE">
        <w:rPr>
          <w:rFonts w:ascii="Arial Narrow" w:hAnsi="Arial Narrow"/>
          <w:b/>
          <w:sz w:val="23"/>
          <w:szCs w:val="23"/>
        </w:rPr>
        <w:t xml:space="preserve">Conforme </w:t>
      </w:r>
      <w:r w:rsidR="00B172CF">
        <w:rPr>
          <w:rFonts w:ascii="Arial Narrow" w:hAnsi="Arial Narrow"/>
          <w:b/>
          <w:sz w:val="23"/>
          <w:szCs w:val="23"/>
        </w:rPr>
        <w:t>Anexo I – Termo de referência do Ed</w:t>
      </w:r>
      <w:r w:rsidR="00F53997">
        <w:rPr>
          <w:rFonts w:ascii="Arial Narrow" w:hAnsi="Arial Narrow"/>
          <w:b/>
          <w:sz w:val="23"/>
          <w:szCs w:val="23"/>
        </w:rPr>
        <w:t>i</w:t>
      </w:r>
      <w:r w:rsidR="00B172CF">
        <w:rPr>
          <w:rFonts w:ascii="Arial Narrow" w:hAnsi="Arial Narrow"/>
          <w:b/>
          <w:sz w:val="23"/>
          <w:szCs w:val="23"/>
        </w:rPr>
        <w:t>tal</w:t>
      </w:r>
      <w:r w:rsidR="00441F77">
        <w:rPr>
          <w:rFonts w:ascii="Arial Narrow" w:hAnsi="Arial Narrow"/>
          <w:b/>
          <w:sz w:val="23"/>
          <w:szCs w:val="23"/>
        </w:rPr>
        <w:t xml:space="preserve">. </w:t>
      </w:r>
      <w:r w:rsidR="00441F77">
        <w:rPr>
          <w:rFonts w:ascii="Arial Narrow" w:hAnsi="Arial Narrow"/>
          <w:sz w:val="23"/>
          <w:szCs w:val="23"/>
        </w:rPr>
        <w:t xml:space="preserve">Passado o prazo de 5 dias úteis, a empresa Maria </w:t>
      </w:r>
      <w:r w:rsidR="00441F77">
        <w:rPr>
          <w:rFonts w:ascii="Arial Narrow" w:hAnsi="Arial Narrow"/>
          <w:sz w:val="23"/>
          <w:szCs w:val="23"/>
        </w:rPr>
        <w:lastRenderedPageBreak/>
        <w:t>Gabriela Pereira Santos, não apresentou recurso referente a decisão da ata anterior, fl 202, onde foi declarada inabilitada, sendo assim, a comissão deu prosseguimento a abertura de envelope de proposta da empresa</w:t>
      </w:r>
      <w:r w:rsidR="00AC01B4">
        <w:rPr>
          <w:rFonts w:ascii="Arial Narrow" w:hAnsi="Arial Narrow"/>
          <w:sz w:val="23"/>
          <w:szCs w:val="23"/>
        </w:rPr>
        <w:t xml:space="preserve"> habilitada</w:t>
      </w:r>
      <w:r w:rsidR="00441F77">
        <w:rPr>
          <w:rFonts w:ascii="Arial Narrow" w:hAnsi="Arial Narrow"/>
          <w:sz w:val="23"/>
          <w:szCs w:val="23"/>
        </w:rPr>
        <w:t>. A</w:t>
      </w:r>
      <w:r w:rsidR="00AC01B4">
        <w:rPr>
          <w:rFonts w:ascii="Arial Narrow" w:hAnsi="Arial Narrow"/>
          <w:sz w:val="23"/>
          <w:szCs w:val="23"/>
        </w:rPr>
        <w:t>berto o envelope da proposta financeira da empresa RGM Construções e Comércio, constatou-se que a licitante</w:t>
      </w:r>
      <w:r w:rsidR="00441F77">
        <w:rPr>
          <w:rFonts w:ascii="Arial Narrow" w:hAnsi="Arial Narrow"/>
          <w:sz w:val="23"/>
          <w:szCs w:val="23"/>
        </w:rPr>
        <w:t xml:space="preserve"> apresentou a </w:t>
      </w:r>
      <w:r w:rsidR="00AC01B4">
        <w:rPr>
          <w:rFonts w:ascii="Arial Narrow" w:hAnsi="Arial Narrow"/>
          <w:sz w:val="23"/>
          <w:szCs w:val="23"/>
        </w:rPr>
        <w:t>sua</w:t>
      </w:r>
      <w:r w:rsidR="00441F77">
        <w:rPr>
          <w:rFonts w:ascii="Arial Narrow" w:hAnsi="Arial Narrow"/>
          <w:sz w:val="23"/>
          <w:szCs w:val="23"/>
        </w:rPr>
        <w:t xml:space="preserve"> proposta no valor de R$ 149.152,66 (cento e quarenta e nove mil, cento e cinquenta e dois reais e sessenta e seis centavos), </w:t>
      </w:r>
      <w:r w:rsidR="00AC01B4">
        <w:rPr>
          <w:rFonts w:ascii="Arial Narrow" w:hAnsi="Arial Narrow"/>
          <w:sz w:val="23"/>
          <w:szCs w:val="23"/>
        </w:rPr>
        <w:t>sendo</w:t>
      </w:r>
      <w:r w:rsidR="00441F77">
        <w:rPr>
          <w:rFonts w:ascii="Arial Narrow" w:hAnsi="Arial Narrow"/>
          <w:sz w:val="23"/>
          <w:szCs w:val="23"/>
        </w:rPr>
        <w:t xml:space="preserve"> este dentro do e</w:t>
      </w:r>
      <w:r w:rsidR="00AC01B4">
        <w:rPr>
          <w:rFonts w:ascii="Arial Narrow" w:hAnsi="Arial Narrow"/>
          <w:sz w:val="23"/>
          <w:szCs w:val="23"/>
        </w:rPr>
        <w:t xml:space="preserve">stimado no Edital, declarando-se </w:t>
      </w:r>
      <w:r w:rsidR="00441F77">
        <w:rPr>
          <w:rFonts w:ascii="Arial Narrow" w:hAnsi="Arial Narrow"/>
          <w:sz w:val="23"/>
          <w:szCs w:val="23"/>
        </w:rPr>
        <w:t>assim, vencedora desse certame</w:t>
      </w:r>
      <w:r w:rsidR="00AC01B4">
        <w:rPr>
          <w:rFonts w:ascii="Arial Narrow" w:hAnsi="Arial Narrow"/>
          <w:sz w:val="23"/>
          <w:szCs w:val="23"/>
        </w:rPr>
        <w:t>.</w:t>
      </w:r>
      <w:r w:rsidR="00AC01B4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Nada mais havendo. Eu, </w:t>
      </w:r>
      <w:r w:rsidR="005D6BEE">
        <w:rPr>
          <w:rFonts w:ascii="Arial Narrow" w:hAnsi="Arial Narrow" w:cs="Arial Narrow"/>
        </w:rPr>
        <w:t>Edmara Rita de Paulo</w:t>
      </w:r>
      <w:r>
        <w:rPr>
          <w:rFonts w:ascii="Arial Narrow" w:hAnsi="Arial Narrow" w:cs="Arial Narrow"/>
        </w:rPr>
        <w:t>, digitei, e vai devidamente assinado pelos demais participantes.</w:t>
      </w:r>
    </w:p>
    <w:p w:rsidR="00182C77" w:rsidRDefault="00182C77" w:rsidP="00182C77">
      <w:pPr>
        <w:spacing w:line="360" w:lineRule="auto"/>
        <w:jc w:val="both"/>
        <w:rPr>
          <w:rFonts w:ascii="Arial Narrow" w:hAnsi="Arial Narrow" w:cs="Arial Narrow"/>
        </w:rPr>
      </w:pPr>
    </w:p>
    <w:tbl>
      <w:tblPr>
        <w:tblpPr w:leftFromText="141" w:rightFromText="141" w:vertAnchor="text" w:horzAnchor="margin" w:tblpY="367"/>
        <w:tblW w:w="9930" w:type="dxa"/>
        <w:tblLayout w:type="fixed"/>
        <w:tblLook w:val="00A0" w:firstRow="1" w:lastRow="0" w:firstColumn="1" w:lastColumn="0" w:noHBand="0" w:noVBand="0"/>
      </w:tblPr>
      <w:tblGrid>
        <w:gridCol w:w="2837"/>
        <w:gridCol w:w="4114"/>
        <w:gridCol w:w="2979"/>
      </w:tblGrid>
      <w:tr w:rsidR="00182C77" w:rsidTr="00182C77">
        <w:trPr>
          <w:trHeight w:val="565"/>
        </w:trPr>
        <w:tc>
          <w:tcPr>
            <w:tcW w:w="2835" w:type="dxa"/>
          </w:tcPr>
          <w:p w:rsidR="00182C77" w:rsidRDefault="00182C77">
            <w:pPr>
              <w:pStyle w:val="Corpodetexto"/>
              <w:jc w:val="center"/>
              <w:rPr>
                <w:rFonts w:ascii="Arial Narrow" w:hAnsi="Arial Narrow" w:cs="Arial Narrow"/>
                <w:lang w:val="pt-BR" w:eastAsia="pt-BR"/>
              </w:rPr>
            </w:pPr>
          </w:p>
          <w:p w:rsidR="00182C77" w:rsidRDefault="00485741">
            <w:pPr>
              <w:pStyle w:val="Corpodetexto"/>
              <w:jc w:val="center"/>
              <w:rPr>
                <w:rFonts w:ascii="Arial Narrow" w:hAnsi="Arial Narrow" w:cs="Arial Narrow"/>
                <w:lang w:val="pt-BR" w:eastAsia="pt-BR"/>
              </w:rPr>
            </w:pPr>
            <w:r>
              <w:rPr>
                <w:rFonts w:ascii="Arial Narrow" w:hAnsi="Arial Narrow" w:cs="Arial Narrow"/>
                <w:lang w:val="pt-BR" w:eastAsia="pt-BR"/>
              </w:rPr>
              <w:t>Nivaldo Henrique Martins</w:t>
            </w:r>
          </w:p>
          <w:p w:rsidR="00182C77" w:rsidRDefault="00182C77">
            <w:pPr>
              <w:pStyle w:val="Corpodetexto"/>
              <w:jc w:val="center"/>
              <w:rPr>
                <w:rFonts w:ascii="Arial Narrow" w:hAnsi="Arial Narrow" w:cs="Arial Narrow"/>
                <w:lang w:val="pt-BR" w:eastAsia="pt-BR"/>
              </w:rPr>
            </w:pPr>
            <w:r>
              <w:rPr>
                <w:rFonts w:ascii="Arial Narrow" w:hAnsi="Arial Narrow" w:cs="Arial Narrow"/>
                <w:lang w:val="pt-BR" w:eastAsia="pt-BR"/>
              </w:rPr>
              <w:t>Presidente</w:t>
            </w:r>
          </w:p>
        </w:tc>
        <w:tc>
          <w:tcPr>
            <w:tcW w:w="4111" w:type="dxa"/>
          </w:tcPr>
          <w:p w:rsidR="00182C77" w:rsidRDefault="00182C77">
            <w:pPr>
              <w:pStyle w:val="Corpodetexto"/>
              <w:jc w:val="center"/>
              <w:rPr>
                <w:rFonts w:ascii="Arial Narrow" w:hAnsi="Arial Narrow" w:cs="Arial Narrow"/>
                <w:lang w:val="pt-BR" w:eastAsia="pt-BR"/>
              </w:rPr>
            </w:pPr>
          </w:p>
          <w:p w:rsidR="00182C77" w:rsidRDefault="00485741">
            <w:pPr>
              <w:pStyle w:val="Corpodetexto"/>
              <w:tabs>
                <w:tab w:val="left" w:pos="687"/>
              </w:tabs>
              <w:jc w:val="center"/>
              <w:rPr>
                <w:rFonts w:ascii="Arial Narrow" w:hAnsi="Arial Narrow" w:cs="Arial Narrow"/>
                <w:lang w:val="pt-BR" w:eastAsia="pt-BR"/>
              </w:rPr>
            </w:pPr>
            <w:r>
              <w:rPr>
                <w:rFonts w:ascii="Arial Narrow" w:hAnsi="Arial Narrow" w:cs="Arial Narrow"/>
                <w:lang w:val="pt-BR" w:eastAsia="pt-BR"/>
              </w:rPr>
              <w:t>Edmara Rita de Paulo</w:t>
            </w:r>
          </w:p>
          <w:p w:rsidR="00182C77" w:rsidRDefault="00182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/>
              </w:rPr>
              <w:t>Membro</w:t>
            </w:r>
          </w:p>
        </w:tc>
        <w:tc>
          <w:tcPr>
            <w:tcW w:w="2977" w:type="dxa"/>
          </w:tcPr>
          <w:p w:rsidR="00182C77" w:rsidRDefault="00182C77">
            <w:pPr>
              <w:pStyle w:val="Corpodetexto"/>
              <w:jc w:val="center"/>
              <w:rPr>
                <w:rFonts w:ascii="Arial Narrow" w:hAnsi="Arial Narrow" w:cs="Arial Narrow"/>
                <w:lang w:val="pt-BR" w:eastAsia="pt-BR"/>
              </w:rPr>
            </w:pPr>
          </w:p>
          <w:p w:rsidR="00182C77" w:rsidRDefault="00485741">
            <w:pPr>
              <w:pStyle w:val="Corpodetexto"/>
              <w:jc w:val="center"/>
              <w:rPr>
                <w:rFonts w:ascii="Arial Narrow" w:hAnsi="Arial Narrow" w:cs="Arial Narrow"/>
                <w:lang w:val="pt-BR" w:eastAsia="pt-BR"/>
              </w:rPr>
            </w:pPr>
            <w:r>
              <w:rPr>
                <w:rFonts w:ascii="Arial Narrow" w:hAnsi="Arial Narrow" w:cs="Arial Narrow"/>
                <w:lang w:val="pt-BR" w:eastAsia="pt-BR"/>
              </w:rPr>
              <w:t>Eliane Cristina da Silva</w:t>
            </w:r>
          </w:p>
          <w:p w:rsidR="00485741" w:rsidRDefault="00485741">
            <w:pPr>
              <w:pStyle w:val="Corpodetexto"/>
              <w:jc w:val="center"/>
              <w:rPr>
                <w:rFonts w:ascii="Arial Narrow" w:hAnsi="Arial Narrow" w:cs="Arial Narrow"/>
                <w:lang w:val="pt-BR" w:eastAsia="pt-BR"/>
              </w:rPr>
            </w:pPr>
            <w:r>
              <w:rPr>
                <w:rFonts w:ascii="Arial Narrow" w:hAnsi="Arial Narrow" w:cs="Arial Narrow"/>
                <w:lang w:val="pt-BR" w:eastAsia="pt-BR"/>
              </w:rPr>
              <w:t>Membro</w:t>
            </w:r>
          </w:p>
        </w:tc>
      </w:tr>
    </w:tbl>
    <w:p w:rsidR="00182C77" w:rsidRDefault="00182C77" w:rsidP="00485741">
      <w:pPr>
        <w:tabs>
          <w:tab w:val="left" w:pos="7800"/>
        </w:tabs>
        <w:spacing w:line="360" w:lineRule="auto"/>
        <w:jc w:val="both"/>
        <w:rPr>
          <w:rFonts w:ascii="Arial Narrow" w:hAnsi="Arial Narrow" w:cs="Arial Narrow"/>
          <w:sz w:val="23"/>
          <w:szCs w:val="23"/>
        </w:rPr>
      </w:pPr>
    </w:p>
    <w:p w:rsidR="00412E48" w:rsidRDefault="00412E48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color w:val="1A222A"/>
          <w:sz w:val="24"/>
          <w:szCs w:val="24"/>
        </w:rPr>
      </w:pPr>
    </w:p>
    <w:p w:rsidR="00F8363E" w:rsidRDefault="00F8363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color w:val="1A222A"/>
          <w:sz w:val="24"/>
          <w:szCs w:val="24"/>
        </w:rPr>
      </w:pPr>
    </w:p>
    <w:p w:rsidR="00F8363E" w:rsidRPr="00F8363E" w:rsidRDefault="00F8363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Arial Narrow" w:hAnsi="Arial Narrow"/>
          <w:color w:val="1A222A"/>
          <w:sz w:val="24"/>
          <w:szCs w:val="24"/>
        </w:rPr>
      </w:pPr>
    </w:p>
    <w:sectPr w:rsidR="00F8363E" w:rsidRPr="00F8363E" w:rsidSect="00671994">
      <w:headerReference w:type="default" r:id="rId6"/>
      <w:footerReference w:type="default" r:id="rId7"/>
      <w:pgSz w:w="11906" w:h="16838"/>
      <w:pgMar w:top="1440" w:right="1440" w:bottom="1440" w:left="1417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0E9" w:rsidRDefault="00EB30E9" w:rsidP="00E705C1">
      <w:pPr>
        <w:spacing w:line="240" w:lineRule="auto"/>
      </w:pPr>
      <w:r>
        <w:separator/>
      </w:r>
    </w:p>
  </w:endnote>
  <w:endnote w:type="continuationSeparator" w:id="0">
    <w:p w:rsidR="00EB30E9" w:rsidRDefault="00EB30E9" w:rsidP="00E705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"/>
      <w:tblW w:w="10916" w:type="dxa"/>
      <w:tblInd w:w="-939" w:type="dxa"/>
      <w:tblLayout w:type="fixed"/>
      <w:tblLook w:val="0600" w:firstRow="0" w:lastRow="0" w:firstColumn="0" w:lastColumn="0" w:noHBand="1" w:noVBand="1"/>
    </w:tblPr>
    <w:tblGrid>
      <w:gridCol w:w="1694"/>
      <w:gridCol w:w="9222"/>
    </w:tblGrid>
    <w:tr w:rsidR="00E705C1" w:rsidTr="00235D9D">
      <w:trPr>
        <w:trHeight w:val="290"/>
      </w:trPr>
      <w:tc>
        <w:tcPr>
          <w:tcW w:w="1694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E705C1" w:rsidRDefault="00A428B6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657225" cy="65722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22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F167EE" w:rsidRPr="00F167EE" w:rsidRDefault="00F167EE" w:rsidP="00F167EE">
          <w:pPr>
            <w:tabs>
              <w:tab w:val="left" w:pos="970"/>
            </w:tabs>
            <w:ind w:left="1416"/>
            <w:jc w:val="center"/>
            <w:rPr>
              <w:rFonts w:ascii="Times New Roman" w:hAnsi="Times New Roman" w:cs="Times New Roman"/>
              <w:b/>
              <w:i/>
              <w:sz w:val="32"/>
              <w:szCs w:val="32"/>
            </w:rPr>
          </w:pPr>
          <w:r w:rsidRPr="00F167EE">
            <w:rPr>
              <w:rFonts w:ascii="Times New Roman" w:hAnsi="Times New Roman" w:cs="Times New Roman"/>
              <w:b/>
              <w:sz w:val="20"/>
              <w:szCs w:val="20"/>
            </w:rPr>
            <w:t>CNPJ 67.360.446/0001-06</w:t>
          </w:r>
        </w:p>
        <w:p w:rsidR="00F167EE" w:rsidRPr="00F167EE" w:rsidRDefault="00F167EE" w:rsidP="00F167EE">
          <w:pPr>
            <w:tabs>
              <w:tab w:val="left" w:pos="970"/>
            </w:tabs>
            <w:ind w:left="1416"/>
            <w:jc w:val="center"/>
            <w:rPr>
              <w:rFonts w:ascii="Baskerville Old Face" w:hAnsi="Baskerville Old Face"/>
              <w:sz w:val="20"/>
              <w:szCs w:val="20"/>
            </w:rPr>
          </w:pPr>
          <w:r w:rsidRPr="00F167EE">
            <w:rPr>
              <w:rFonts w:ascii="Baskerville Old Face" w:hAnsi="Baskerville Old Face"/>
              <w:sz w:val="20"/>
              <w:szCs w:val="20"/>
            </w:rPr>
            <w:t>Rua Francisco Fhellipe de Lima, nº 40 – Ribeirão Grande – SP – 18.315-000</w:t>
          </w:r>
        </w:p>
        <w:p w:rsidR="00F167EE" w:rsidRPr="00F167EE" w:rsidRDefault="00F167EE" w:rsidP="00F167EE">
          <w:pPr>
            <w:tabs>
              <w:tab w:val="left" w:pos="970"/>
            </w:tabs>
            <w:ind w:left="1416"/>
            <w:jc w:val="center"/>
            <w:rPr>
              <w:rFonts w:ascii="Baskerville Old Face" w:hAnsi="Baskerville Old Face"/>
              <w:sz w:val="20"/>
              <w:szCs w:val="20"/>
            </w:rPr>
          </w:pPr>
          <w:r w:rsidRPr="00F167EE">
            <w:rPr>
              <w:rFonts w:ascii="Baskerville Old Face" w:hAnsi="Baskerville Old Face"/>
              <w:sz w:val="20"/>
              <w:szCs w:val="20"/>
            </w:rPr>
            <w:t>Departamento Administrativo/Financeiro – Coordenadoria de Compras/Licitações</w:t>
          </w:r>
        </w:p>
        <w:p w:rsidR="00E705C1" w:rsidRDefault="00F167EE" w:rsidP="00671994">
          <w:pPr>
            <w:jc w:val="center"/>
          </w:pPr>
          <w:r w:rsidRPr="00F167EE">
            <w:rPr>
              <w:rFonts w:ascii="Baskerville Old Face" w:hAnsi="Baskerville Old Face"/>
              <w:sz w:val="20"/>
              <w:szCs w:val="20"/>
            </w:rPr>
            <w:t xml:space="preserve">PABX: (15) 3544 8800 – </w:t>
          </w:r>
          <w:hyperlink r:id="rId2" w:history="1">
            <w:r w:rsidRPr="00F167EE">
              <w:rPr>
                <w:rStyle w:val="Hyperlink"/>
                <w:rFonts w:ascii="Baskerville Old Face" w:hAnsi="Baskerville Old Face"/>
                <w:sz w:val="20"/>
                <w:szCs w:val="20"/>
              </w:rPr>
              <w:t>licitacao@ribeiraogrande.sp.gov.br</w:t>
            </w:r>
          </w:hyperlink>
          <w:r w:rsidR="00671994">
            <w:t xml:space="preserve"> / </w:t>
          </w:r>
          <w:hyperlink r:id="rId3" w:history="1">
            <w:r w:rsidR="00671994" w:rsidRPr="007A28AA">
              <w:rPr>
                <w:rStyle w:val="Hyperlink"/>
                <w:rFonts w:ascii="Baskerville Old Face" w:hAnsi="Baskerville Old Face"/>
                <w:sz w:val="20"/>
                <w:szCs w:val="20"/>
              </w:rPr>
              <w:t>www.ribeiraogrande.sp.gov.br</w:t>
            </w:r>
          </w:hyperlink>
          <w:r w:rsidR="00671994">
            <w:rPr>
              <w:rFonts w:ascii="Baskerville Old Face" w:hAnsi="Baskerville Old Face"/>
              <w:sz w:val="20"/>
              <w:szCs w:val="20"/>
            </w:rPr>
            <w:t xml:space="preserve"> </w:t>
          </w:r>
        </w:p>
      </w:tc>
    </w:tr>
  </w:tbl>
  <w:p w:rsidR="00E705C1" w:rsidRDefault="00E705C1">
    <w:pPr>
      <w:pStyle w:val="Normal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0E9" w:rsidRDefault="00EB30E9" w:rsidP="00E705C1">
      <w:pPr>
        <w:spacing w:line="240" w:lineRule="auto"/>
      </w:pPr>
      <w:r>
        <w:separator/>
      </w:r>
    </w:p>
  </w:footnote>
  <w:footnote w:type="continuationSeparator" w:id="0">
    <w:p w:rsidR="00EB30E9" w:rsidRDefault="00EB30E9" w:rsidP="00E705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5C1" w:rsidRDefault="00A428B6">
    <w:pPr>
      <w:pStyle w:val="Normal1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114300" distB="114300" distL="114300" distR="114300">
          <wp:extent cx="5748450" cy="57150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845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705C1" w:rsidRDefault="00EB30E9">
    <w:pPr>
      <w:pStyle w:val="Normal1"/>
      <w:jc w:val="center"/>
      <w:rPr>
        <w:rFonts w:ascii="Verdana" w:eastAsia="Verdana" w:hAnsi="Verdana" w:cs="Verdana"/>
        <w:b/>
        <w:sz w:val="20"/>
        <w:szCs w:val="20"/>
      </w:rPr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C1"/>
    <w:rsid w:val="001166FC"/>
    <w:rsid w:val="00166102"/>
    <w:rsid w:val="00167929"/>
    <w:rsid w:val="00182C77"/>
    <w:rsid w:val="001C3BCE"/>
    <w:rsid w:val="00210384"/>
    <w:rsid w:val="0022747F"/>
    <w:rsid w:val="00235D9D"/>
    <w:rsid w:val="00270790"/>
    <w:rsid w:val="002C75AF"/>
    <w:rsid w:val="00356C7C"/>
    <w:rsid w:val="003677E0"/>
    <w:rsid w:val="003B3686"/>
    <w:rsid w:val="00412E48"/>
    <w:rsid w:val="00441F77"/>
    <w:rsid w:val="004564DF"/>
    <w:rsid w:val="004651B0"/>
    <w:rsid w:val="00485741"/>
    <w:rsid w:val="004F0790"/>
    <w:rsid w:val="004F1B3D"/>
    <w:rsid w:val="005112B4"/>
    <w:rsid w:val="00536350"/>
    <w:rsid w:val="005D6BEE"/>
    <w:rsid w:val="00671994"/>
    <w:rsid w:val="007420F4"/>
    <w:rsid w:val="009233AB"/>
    <w:rsid w:val="0098495A"/>
    <w:rsid w:val="009C2FDD"/>
    <w:rsid w:val="00A147EA"/>
    <w:rsid w:val="00A428B6"/>
    <w:rsid w:val="00A75F95"/>
    <w:rsid w:val="00A849E7"/>
    <w:rsid w:val="00AA6EED"/>
    <w:rsid w:val="00AC01B4"/>
    <w:rsid w:val="00B172CF"/>
    <w:rsid w:val="00B83FA4"/>
    <w:rsid w:val="00BE307C"/>
    <w:rsid w:val="00CC5DFB"/>
    <w:rsid w:val="00D10902"/>
    <w:rsid w:val="00D64402"/>
    <w:rsid w:val="00DA412F"/>
    <w:rsid w:val="00DD524F"/>
    <w:rsid w:val="00E17915"/>
    <w:rsid w:val="00E705C1"/>
    <w:rsid w:val="00EB30E9"/>
    <w:rsid w:val="00EF4BC6"/>
    <w:rsid w:val="00F06905"/>
    <w:rsid w:val="00F167EE"/>
    <w:rsid w:val="00F53997"/>
    <w:rsid w:val="00F8363E"/>
    <w:rsid w:val="00FB45E0"/>
    <w:rsid w:val="00FC559A"/>
    <w:rsid w:val="00FD1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E7A497-DF4C-4EDC-9B11-20EAED63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915"/>
  </w:style>
  <w:style w:type="paragraph" w:styleId="Ttulo1">
    <w:name w:val="heading 1"/>
    <w:basedOn w:val="Normal1"/>
    <w:next w:val="Normal1"/>
    <w:rsid w:val="00E705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E705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E705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E705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E705C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E705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705C1"/>
  </w:style>
  <w:style w:type="table" w:customStyle="1" w:styleId="TableNormal">
    <w:name w:val="Table Normal"/>
    <w:rsid w:val="00E705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har"/>
    <w:uiPriority w:val="99"/>
    <w:qFormat/>
    <w:rsid w:val="00E705C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E705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705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55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59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3BC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BCE"/>
  </w:style>
  <w:style w:type="paragraph" w:styleId="Rodap">
    <w:name w:val="footer"/>
    <w:basedOn w:val="Normal"/>
    <w:link w:val="RodapChar"/>
    <w:uiPriority w:val="99"/>
    <w:unhideWhenUsed/>
    <w:rsid w:val="001C3BC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3BCE"/>
  </w:style>
  <w:style w:type="character" w:styleId="Hyperlink">
    <w:name w:val="Hyperlink"/>
    <w:basedOn w:val="Fontepargpadro"/>
    <w:uiPriority w:val="99"/>
    <w:unhideWhenUsed/>
    <w:rsid w:val="00CC5DFB"/>
    <w:rPr>
      <w:color w:val="0000FF" w:themeColor="hyperlink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182C77"/>
    <w:rPr>
      <w:b/>
      <w:sz w:val="72"/>
      <w:szCs w:val="7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82C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82C7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beiraogrande.sp.gov.br" TargetMode="External"/><Relationship Id="rId2" Type="http://schemas.openxmlformats.org/officeDocument/2006/relationships/hyperlink" Target="mailto:licita&#231;&#227;o@ribeiraogrande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antonio</dc:creator>
  <cp:lastModifiedBy>josé antonio</cp:lastModifiedBy>
  <cp:revision>2</cp:revision>
  <cp:lastPrinted>2019-05-16T18:28:00Z</cp:lastPrinted>
  <dcterms:created xsi:type="dcterms:W3CDTF">2020-02-06T10:34:00Z</dcterms:created>
  <dcterms:modified xsi:type="dcterms:W3CDTF">2020-02-06T10:34:00Z</dcterms:modified>
</cp:coreProperties>
</file>